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8DB" w:rsidP="002B18DB" w:rsidRDefault="002B18DB" w14:paraId="6350D21B" w14:textId="77777777">
      <w:pPr>
        <w:pStyle w:val="Default"/>
        <w:jc w:val="center"/>
        <w:rPr>
          <w:rFonts w:asciiTheme="minorHAnsi" w:hAnsiTheme="minorHAnsi" w:cstheme="minorHAnsi"/>
          <w:sz w:val="32"/>
          <w:szCs w:val="32"/>
        </w:rPr>
      </w:pPr>
      <w:r w:rsidRPr="002B18DB">
        <w:rPr>
          <w:rFonts w:asciiTheme="minorHAnsi" w:hAnsiTheme="minorHAnsi" w:cstheme="minorHAnsi"/>
          <w:sz w:val="32"/>
          <w:szCs w:val="32"/>
        </w:rPr>
        <w:t>Golden Triangle RC&amp;D Community Grant Award</w:t>
      </w:r>
    </w:p>
    <w:p w:rsidR="00014457" w:rsidP="68000B70" w:rsidRDefault="000609E5" w14:paraId="2E9936D8" w14:textId="3E453725">
      <w:pPr>
        <w:pStyle w:val="Default"/>
        <w:jc w:val="center"/>
        <w:rPr>
          <w:rFonts w:ascii="Times New Roman" w:hAnsi="Times New Roman" w:cs="Times New Roman" w:asciiTheme="minorAscii" w:hAnsiTheme="minorAscii" w:cstheme="minorAscii"/>
          <w:sz w:val="32"/>
          <w:szCs w:val="32"/>
        </w:rPr>
      </w:pPr>
      <w:r w:rsidRPr="4B3A2A8A" w:rsidR="4B3A2A8A">
        <w:rPr>
          <w:rFonts w:ascii="Times New Roman" w:hAnsi="Times New Roman" w:cs="Times New Roman" w:asciiTheme="minorAscii" w:hAnsiTheme="minorAscii" w:cstheme="minorAscii"/>
          <w:sz w:val="32"/>
          <w:szCs w:val="32"/>
        </w:rPr>
        <w:t>2024</w:t>
      </w:r>
    </w:p>
    <w:p w:rsidRPr="002B18DB" w:rsidR="002B18DB" w:rsidP="18A5B28A" w:rsidRDefault="002B18DB" w14:paraId="46D9B890" w14:textId="77777777">
      <w:pPr>
        <w:pStyle w:val="Default"/>
        <w:jc w:val="center"/>
        <w:rPr>
          <w:rFonts w:ascii="Times New Roman" w:hAnsi="Times New Roman" w:cs="Times New Roman" w:asciiTheme="minorAscii" w:hAnsiTheme="minorAscii" w:cstheme="minorAscii"/>
          <w:sz w:val="32"/>
          <w:szCs w:val="32"/>
        </w:rPr>
      </w:pPr>
    </w:p>
    <w:p w:rsidR="00425F1A" w:rsidP="18A5B28A" w:rsidRDefault="00D47427" w14:paraId="298A39B7" w14:textId="77777777">
      <w:pPr>
        <w:pStyle w:val="Default"/>
        <w:rPr>
          <w:rFonts w:ascii="Times New Roman" w:hAnsi="Times New Roman" w:cs="Times New Roman" w:asciiTheme="minorAscii" w:hAnsiTheme="minorAscii" w:cstheme="minorAscii"/>
          <w:sz w:val="24"/>
          <w:szCs w:val="24"/>
        </w:rPr>
      </w:pPr>
      <w:r w:rsidRPr="18A5B28A" w:rsidR="18A5B28A">
        <w:rPr>
          <w:rFonts w:ascii="Times New Roman" w:hAnsi="Times New Roman" w:cs="Times New Roman" w:asciiTheme="minorAscii" w:hAnsiTheme="minorAscii" w:cstheme="minorAscii"/>
          <w:sz w:val="24"/>
          <w:szCs w:val="24"/>
        </w:rPr>
        <w:t xml:space="preserve">The Golden Triangle RC&amp;D </w:t>
      </w:r>
      <w:r w:rsidRPr="18A5B28A" w:rsidR="18A5B28A">
        <w:rPr>
          <w:rFonts w:ascii="Times New Roman" w:hAnsi="Times New Roman" w:cs="Times New Roman" w:asciiTheme="minorAscii" w:hAnsiTheme="minorAscii" w:cstheme="minorAscii"/>
          <w:sz w:val="24"/>
          <w:szCs w:val="24"/>
        </w:rPr>
        <w:t>believe</w:t>
      </w:r>
      <w:r w:rsidRPr="18A5B28A" w:rsidR="18A5B28A">
        <w:rPr>
          <w:rFonts w:ascii="Times New Roman" w:hAnsi="Times New Roman" w:cs="Times New Roman" w:asciiTheme="minorAscii" w:hAnsiTheme="minorAscii" w:cstheme="minorAscii"/>
          <w:sz w:val="24"/>
          <w:szCs w:val="24"/>
        </w:rPr>
        <w:t>s</w:t>
      </w:r>
      <w:r w:rsidRPr="18A5B28A" w:rsidR="18A5B28A">
        <w:rPr>
          <w:rFonts w:ascii="Times New Roman" w:hAnsi="Times New Roman" w:cs="Times New Roman" w:asciiTheme="minorAscii" w:hAnsiTheme="minorAscii" w:cstheme="minorAscii"/>
          <w:sz w:val="24"/>
          <w:szCs w:val="24"/>
        </w:rPr>
        <w:t xml:space="preserve"> it’s</w:t>
      </w:r>
      <w:r w:rsidRPr="18A5B28A" w:rsidR="18A5B28A">
        <w:rPr>
          <w:rFonts w:ascii="Times New Roman" w:hAnsi="Times New Roman" w:cs="Times New Roman" w:asciiTheme="minorAscii" w:hAnsiTheme="minorAscii" w:cstheme="minorAscii"/>
          <w:sz w:val="24"/>
          <w:szCs w:val="24"/>
        </w:rPr>
        <w:t xml:space="preserve"> a combination of factors that make a community great.  </w:t>
      </w:r>
      <w:r w:rsidRPr="18A5B28A" w:rsidR="18A5B28A">
        <w:rPr>
          <w:rFonts w:ascii="Times New Roman" w:hAnsi="Times New Roman" w:cs="Times New Roman" w:asciiTheme="minorAscii" w:hAnsiTheme="minorAscii" w:cstheme="minorAscii"/>
          <w:sz w:val="24"/>
          <w:szCs w:val="24"/>
        </w:rPr>
        <w:t xml:space="preserve"> </w:t>
      </w:r>
    </w:p>
    <w:p w:rsidRPr="00D47427" w:rsidR="00425F1A" w:rsidP="18A5B28A" w:rsidRDefault="00425F1A" w14:paraId="36D4ED4F" w14:textId="77777777">
      <w:pPr>
        <w:pStyle w:val="Default"/>
        <w:rPr>
          <w:rFonts w:ascii="Times New Roman" w:hAnsi="Times New Roman" w:cs="Times New Roman" w:asciiTheme="minorAscii" w:hAnsiTheme="minorAscii" w:cstheme="minorAscii"/>
          <w:sz w:val="24"/>
          <w:szCs w:val="24"/>
        </w:rPr>
      </w:pPr>
      <w:r w:rsidRPr="18A5B28A" w:rsidR="18A5B28A">
        <w:rPr>
          <w:rFonts w:ascii="Times New Roman" w:hAnsi="Times New Roman" w:cs="Times New Roman" w:asciiTheme="minorAscii" w:hAnsiTheme="minorAscii" w:cstheme="minorAscii"/>
          <w:sz w:val="24"/>
          <w:szCs w:val="24"/>
        </w:rPr>
        <w:t>C</w:t>
      </w:r>
      <w:r w:rsidRPr="18A5B28A" w:rsidR="18A5B28A">
        <w:rPr>
          <w:rFonts w:ascii="Times New Roman" w:hAnsi="Times New Roman" w:cs="Times New Roman" w:asciiTheme="minorAscii" w:hAnsiTheme="minorAscii" w:cstheme="minorAscii"/>
          <w:sz w:val="24"/>
          <w:szCs w:val="24"/>
        </w:rPr>
        <w:t xml:space="preserve">lean air and water, vibrant parks and recreation areas, active citizen involvement, </w:t>
      </w:r>
      <w:r w:rsidRPr="18A5B28A" w:rsidR="18A5B28A">
        <w:rPr>
          <w:rFonts w:ascii="Times New Roman" w:hAnsi="Times New Roman" w:cs="Times New Roman" w:asciiTheme="minorAscii" w:hAnsiTheme="minorAscii" w:cstheme="minorAscii"/>
          <w:sz w:val="24"/>
          <w:szCs w:val="24"/>
        </w:rPr>
        <w:t xml:space="preserve">great schools, effective social services, </w:t>
      </w:r>
      <w:r w:rsidRPr="18A5B28A" w:rsidR="18A5B28A">
        <w:rPr>
          <w:rFonts w:ascii="Times New Roman" w:hAnsi="Times New Roman" w:cs="Times New Roman" w:asciiTheme="minorAscii" w:hAnsiTheme="minorAscii" w:cstheme="minorAscii"/>
          <w:sz w:val="24"/>
          <w:szCs w:val="24"/>
        </w:rPr>
        <w:t>and a spirit of local pride all factor into making a community one we want to call home.</w:t>
      </w:r>
      <w:r w:rsidRPr="18A5B28A" w:rsidR="18A5B28A">
        <w:rPr>
          <w:rFonts w:ascii="Times New Roman" w:hAnsi="Times New Roman" w:cs="Times New Roman" w:asciiTheme="minorAscii" w:hAnsiTheme="minorAscii" w:cstheme="minorAscii"/>
          <w:sz w:val="24"/>
          <w:szCs w:val="24"/>
        </w:rPr>
        <w:t xml:space="preserve">  </w:t>
      </w:r>
    </w:p>
    <w:p w:rsidR="00425F1A" w:rsidP="18A5B28A" w:rsidRDefault="00425F1A" w14:paraId="21A0C2A6" w14:textId="77777777">
      <w:pPr>
        <w:pStyle w:val="Default"/>
        <w:rPr>
          <w:rFonts w:ascii="Times New Roman" w:hAnsi="Times New Roman" w:cs="Times New Roman" w:asciiTheme="minorAscii" w:hAnsiTheme="minorAscii" w:cstheme="minorAscii"/>
          <w:sz w:val="24"/>
          <w:szCs w:val="24"/>
        </w:rPr>
      </w:pPr>
    </w:p>
    <w:p w:rsidR="00A011E3" w:rsidP="18A5B28A" w:rsidRDefault="00425F1A" w14:paraId="2F5810B4" w14:textId="77777777">
      <w:pPr>
        <w:pStyle w:val="Default"/>
        <w:rPr>
          <w:rFonts w:ascii="Times New Roman" w:hAnsi="Times New Roman" w:cs="Times New Roman" w:asciiTheme="minorAscii" w:hAnsiTheme="minorAscii" w:cstheme="minorAscii"/>
          <w:sz w:val="24"/>
          <w:szCs w:val="24"/>
        </w:rPr>
      </w:pPr>
      <w:r w:rsidRPr="18A5B28A" w:rsidR="18A5B28A">
        <w:rPr>
          <w:rFonts w:ascii="Times New Roman" w:hAnsi="Times New Roman" w:cs="Times New Roman" w:asciiTheme="minorAscii" w:hAnsiTheme="minorAscii" w:cstheme="minorAscii"/>
          <w:sz w:val="24"/>
          <w:szCs w:val="24"/>
        </w:rPr>
        <w:t>Working through our mission and vision</w:t>
      </w:r>
      <w:r w:rsidRPr="18A5B28A" w:rsidR="18A5B28A">
        <w:rPr>
          <w:rFonts w:ascii="Times New Roman" w:hAnsi="Times New Roman" w:cs="Times New Roman" w:asciiTheme="minorAscii" w:hAnsiTheme="minorAscii" w:cstheme="minorAscii"/>
          <w:sz w:val="24"/>
          <w:szCs w:val="24"/>
        </w:rPr>
        <w:t>, we have created a self-funded investment program</w:t>
      </w:r>
    </w:p>
    <w:p w:rsidRPr="00D47427" w:rsidR="00D47427" w:rsidP="18A5B28A" w:rsidRDefault="00A011E3" w14:paraId="60859E48" w14:textId="77777777">
      <w:pPr>
        <w:pStyle w:val="Default"/>
        <w:rPr>
          <w:rFonts w:ascii="Times New Roman" w:hAnsi="Times New Roman" w:cs="Times New Roman" w:asciiTheme="minorAscii" w:hAnsiTheme="minorAscii" w:cstheme="minorAscii"/>
          <w:sz w:val="24"/>
          <w:szCs w:val="24"/>
        </w:rPr>
      </w:pPr>
      <w:r w:rsidRPr="18A5B28A" w:rsidR="18A5B28A">
        <w:rPr>
          <w:rFonts w:ascii="Times New Roman" w:hAnsi="Times New Roman" w:cs="Times New Roman" w:asciiTheme="minorAscii" w:hAnsiTheme="minorAscii" w:cstheme="minorAscii"/>
          <w:sz w:val="24"/>
          <w:szCs w:val="24"/>
        </w:rPr>
        <w:t>which will</w:t>
      </w:r>
      <w:r w:rsidRPr="18A5B28A" w:rsidR="18A5B28A">
        <w:rPr>
          <w:rFonts w:ascii="Times New Roman" w:hAnsi="Times New Roman" w:cs="Times New Roman" w:asciiTheme="minorAscii" w:hAnsiTheme="minorAscii" w:cstheme="minorAscii"/>
          <w:sz w:val="24"/>
          <w:szCs w:val="24"/>
        </w:rPr>
        <w:t xml:space="preserve"> </w:t>
      </w:r>
      <w:r w:rsidRPr="18A5B28A" w:rsidR="18A5B28A">
        <w:rPr>
          <w:rFonts w:ascii="Times New Roman" w:hAnsi="Times New Roman" w:cs="Times New Roman" w:asciiTheme="minorAscii" w:hAnsiTheme="minorAscii" w:cstheme="minorAscii"/>
          <w:sz w:val="24"/>
          <w:szCs w:val="24"/>
        </w:rPr>
        <w:t xml:space="preserve">work to </w:t>
      </w:r>
      <w:r w:rsidRPr="18A5B28A" w:rsidR="18A5B28A">
        <w:rPr>
          <w:rFonts w:ascii="Times New Roman" w:hAnsi="Times New Roman" w:cs="Times New Roman" w:asciiTheme="minorAscii" w:hAnsiTheme="minorAscii" w:cstheme="minorAscii"/>
          <w:sz w:val="24"/>
          <w:szCs w:val="24"/>
        </w:rPr>
        <w:t>assist the residents in our service delivery area to achieve a sustainable natural resource base, increase social and economic opportunities</w:t>
      </w:r>
      <w:r w:rsidRPr="18A5B28A" w:rsidR="18A5B28A">
        <w:rPr>
          <w:rFonts w:ascii="Times New Roman" w:hAnsi="Times New Roman" w:cs="Times New Roman" w:asciiTheme="minorAscii" w:hAnsiTheme="minorAscii" w:cstheme="minorAscii"/>
          <w:sz w:val="24"/>
          <w:szCs w:val="24"/>
        </w:rPr>
        <w:t>, and improve</w:t>
      </w:r>
      <w:r w:rsidRPr="18A5B28A" w:rsidR="18A5B28A">
        <w:rPr>
          <w:rFonts w:ascii="Times New Roman" w:hAnsi="Times New Roman" w:cs="Times New Roman" w:asciiTheme="minorAscii" w:hAnsiTheme="minorAscii" w:cstheme="minorAscii"/>
          <w:sz w:val="24"/>
          <w:szCs w:val="24"/>
        </w:rPr>
        <w:t xml:space="preserve"> q</w:t>
      </w:r>
      <w:r w:rsidRPr="18A5B28A" w:rsidR="18A5B28A">
        <w:rPr>
          <w:rFonts w:ascii="Times New Roman" w:hAnsi="Times New Roman" w:cs="Times New Roman" w:asciiTheme="minorAscii" w:hAnsiTheme="minorAscii" w:cstheme="minorAscii"/>
          <w:sz w:val="24"/>
          <w:szCs w:val="24"/>
        </w:rPr>
        <w:t>uality of life</w:t>
      </w:r>
      <w:r w:rsidRPr="18A5B28A" w:rsidR="18A5B28A">
        <w:rPr>
          <w:rFonts w:ascii="Times New Roman" w:hAnsi="Times New Roman" w:cs="Times New Roman" w:asciiTheme="minorAscii" w:hAnsiTheme="minorAscii" w:cstheme="minorAscii"/>
          <w:sz w:val="24"/>
          <w:szCs w:val="24"/>
        </w:rPr>
        <w:t xml:space="preserve">.  This program will </w:t>
      </w:r>
      <w:r w:rsidRPr="18A5B28A" w:rsidR="18A5B28A">
        <w:rPr>
          <w:rFonts w:ascii="Times New Roman" w:hAnsi="Times New Roman" w:cs="Times New Roman" w:asciiTheme="minorAscii" w:hAnsiTheme="minorAscii" w:cstheme="minorAscii"/>
          <w:sz w:val="24"/>
          <w:szCs w:val="24"/>
        </w:rPr>
        <w:t>end</w:t>
      </w:r>
      <w:r w:rsidRPr="18A5B28A" w:rsidR="18A5B28A">
        <w:rPr>
          <w:rFonts w:ascii="Times New Roman" w:hAnsi="Times New Roman" w:cs="Times New Roman" w:asciiTheme="minorAscii" w:hAnsiTheme="minorAscii" w:cstheme="minorAscii"/>
          <w:sz w:val="24"/>
          <w:szCs w:val="24"/>
        </w:rPr>
        <w:t>eavor</w:t>
      </w:r>
      <w:r w:rsidRPr="18A5B28A" w:rsidR="18A5B28A">
        <w:rPr>
          <w:rFonts w:ascii="Times New Roman" w:hAnsi="Times New Roman" w:cs="Times New Roman" w:asciiTheme="minorAscii" w:hAnsiTheme="minorAscii" w:cstheme="minorAscii"/>
          <w:sz w:val="24"/>
          <w:szCs w:val="24"/>
        </w:rPr>
        <w:t xml:space="preserve"> to make a</w:t>
      </w:r>
      <w:r w:rsidRPr="18A5B28A" w:rsidR="18A5B28A">
        <w:rPr>
          <w:rFonts w:ascii="Times New Roman" w:hAnsi="Times New Roman" w:cs="Times New Roman" w:asciiTheme="minorAscii" w:hAnsiTheme="minorAscii" w:cstheme="minorAscii"/>
          <w:sz w:val="24"/>
          <w:szCs w:val="24"/>
        </w:rPr>
        <w:t xml:space="preserve"> positive differenc</w:t>
      </w:r>
      <w:r w:rsidRPr="18A5B28A" w:rsidR="18A5B28A">
        <w:rPr>
          <w:rFonts w:ascii="Times New Roman" w:hAnsi="Times New Roman" w:cs="Times New Roman" w:asciiTheme="minorAscii" w:hAnsiTheme="minorAscii" w:cstheme="minorAscii"/>
          <w:sz w:val="24"/>
          <w:szCs w:val="24"/>
        </w:rPr>
        <w:t xml:space="preserve">e </w:t>
      </w:r>
      <w:r w:rsidRPr="18A5B28A" w:rsidR="18A5B28A">
        <w:rPr>
          <w:rFonts w:ascii="Times New Roman" w:hAnsi="Times New Roman" w:cs="Times New Roman" w:asciiTheme="minorAscii" w:hAnsiTheme="minorAscii" w:cstheme="minorAscii"/>
          <w:sz w:val="24"/>
          <w:szCs w:val="24"/>
        </w:rPr>
        <w:t>t</w:t>
      </w:r>
      <w:r w:rsidRPr="18A5B28A" w:rsidR="18A5B28A">
        <w:rPr>
          <w:rFonts w:ascii="Times New Roman" w:hAnsi="Times New Roman" w:cs="Times New Roman" w:asciiTheme="minorAscii" w:hAnsiTheme="minorAscii" w:cstheme="minorAscii"/>
          <w:sz w:val="24"/>
          <w:szCs w:val="24"/>
        </w:rPr>
        <w:t>hrough targeted grants to causes and organizations that help advance the social, economic, educational, environmental</w:t>
      </w:r>
      <w:r w:rsidRPr="18A5B28A" w:rsidR="18A5B28A">
        <w:rPr>
          <w:rFonts w:ascii="Times New Roman" w:hAnsi="Times New Roman" w:cs="Times New Roman" w:asciiTheme="minorAscii" w:hAnsiTheme="minorAscii" w:cstheme="minorAscii"/>
          <w:sz w:val="24"/>
          <w:szCs w:val="24"/>
        </w:rPr>
        <w:t>,</w:t>
      </w:r>
      <w:r w:rsidRPr="18A5B28A" w:rsidR="18A5B28A">
        <w:rPr>
          <w:rFonts w:ascii="Times New Roman" w:hAnsi="Times New Roman" w:cs="Times New Roman" w:asciiTheme="minorAscii" w:hAnsiTheme="minorAscii" w:cstheme="minorAscii"/>
          <w:sz w:val="24"/>
          <w:szCs w:val="24"/>
        </w:rPr>
        <w:t xml:space="preserve"> and agricultural interests of cit</w:t>
      </w:r>
      <w:r w:rsidRPr="18A5B28A" w:rsidR="18A5B28A">
        <w:rPr>
          <w:rFonts w:ascii="Times New Roman" w:hAnsi="Times New Roman" w:cs="Times New Roman" w:asciiTheme="minorAscii" w:hAnsiTheme="minorAscii" w:cstheme="minorAscii"/>
          <w:sz w:val="24"/>
          <w:szCs w:val="24"/>
        </w:rPr>
        <w:t>ies and count</w:t>
      </w:r>
      <w:r w:rsidRPr="18A5B28A" w:rsidR="18A5B28A">
        <w:rPr>
          <w:rFonts w:ascii="Times New Roman" w:hAnsi="Times New Roman" w:cs="Times New Roman" w:asciiTheme="minorAscii" w:hAnsiTheme="minorAscii" w:cstheme="minorAscii"/>
          <w:sz w:val="24"/>
          <w:szCs w:val="24"/>
        </w:rPr>
        <w:t>ies in the communities we serve</w:t>
      </w:r>
      <w:r w:rsidRPr="18A5B28A" w:rsidR="18A5B28A">
        <w:rPr>
          <w:rFonts w:ascii="Times New Roman" w:hAnsi="Times New Roman" w:cs="Times New Roman" w:asciiTheme="minorAscii" w:hAnsiTheme="minorAscii" w:cstheme="minorAscii"/>
          <w:sz w:val="24"/>
          <w:szCs w:val="24"/>
        </w:rPr>
        <w:t xml:space="preserve">.  </w:t>
      </w:r>
    </w:p>
    <w:p w:rsidRPr="00D47427" w:rsidR="00D47427" w:rsidP="18A5B28A" w:rsidRDefault="00D47427" w14:paraId="011628A5" w14:textId="77777777">
      <w:pPr>
        <w:pStyle w:val="Default"/>
        <w:rPr>
          <w:rFonts w:ascii="Times New Roman" w:hAnsi="Times New Roman" w:cs="Times New Roman" w:asciiTheme="minorAscii" w:hAnsiTheme="minorAscii" w:cstheme="minorAscii"/>
          <w:sz w:val="24"/>
          <w:szCs w:val="24"/>
        </w:rPr>
      </w:pPr>
    </w:p>
    <w:p w:rsidRPr="008122E3" w:rsidR="003D5F23" w:rsidP="18A5B28A" w:rsidRDefault="00040B43" w14:paraId="4A21F86A" w14:textId="3BD70657">
      <w:pPr>
        <w:pStyle w:val="Default"/>
        <w:rPr>
          <w:rFonts w:ascii="Times New Roman" w:hAnsi="Times New Roman" w:cs="Times New Roman" w:asciiTheme="minorAscii" w:hAnsiTheme="minorAscii" w:cstheme="minorAscii"/>
          <w:b w:val="0"/>
          <w:bCs w:val="0"/>
          <w:sz w:val="24"/>
          <w:szCs w:val="24"/>
        </w:rPr>
      </w:pPr>
      <w:r w:rsidRPr="4B3A2A8A" w:rsidR="4B3A2A8A">
        <w:rPr>
          <w:rFonts w:ascii="Times New Roman" w:hAnsi="Times New Roman" w:cs="Times New Roman" w:asciiTheme="minorAscii" w:hAnsiTheme="minorAscii" w:cstheme="minorAscii"/>
          <w:sz w:val="24"/>
          <w:szCs w:val="24"/>
        </w:rPr>
        <w:t xml:space="preserve">Applicant organizations must be located in our service delivery area and demonstrate clear, measurable results toward stated objectives and a solid track record for success.  The counties in our service delivery area include: </w:t>
      </w:r>
      <w:r w:rsidRPr="4B3A2A8A" w:rsidR="4B3A2A8A">
        <w:rPr>
          <w:rFonts w:ascii="Times New Roman" w:hAnsi="Times New Roman" w:cs="Times New Roman" w:asciiTheme="minorAscii" w:hAnsiTheme="minorAscii" w:cstheme="minorAscii"/>
          <w:b w:val="1"/>
          <w:bCs w:val="1"/>
          <w:sz w:val="24"/>
          <w:szCs w:val="24"/>
        </w:rPr>
        <w:t>Baker, Calhoun, Clay, Decatur, Dougherty, Early, Grady, Miller, Mitchell, Randolph, Terrell, Thomas, Seminole</w:t>
      </w:r>
      <w:r w:rsidRPr="4B3A2A8A" w:rsidR="4B3A2A8A">
        <w:rPr>
          <w:rFonts w:ascii="Times New Roman" w:hAnsi="Times New Roman" w:cs="Times New Roman" w:asciiTheme="minorAscii" w:hAnsiTheme="minorAscii" w:cstheme="minorAscii"/>
          <w:sz w:val="24"/>
          <w:szCs w:val="24"/>
        </w:rPr>
        <w:t xml:space="preserve">, </w:t>
      </w:r>
      <w:r w:rsidRPr="4B3A2A8A" w:rsidR="4B3A2A8A">
        <w:rPr>
          <w:rFonts w:ascii="Times New Roman" w:hAnsi="Times New Roman" w:cs="Times New Roman" w:asciiTheme="minorAscii" w:hAnsiTheme="minorAscii" w:cstheme="minorAscii"/>
          <w:b w:val="1"/>
          <w:bCs w:val="1"/>
          <w:sz w:val="24"/>
          <w:szCs w:val="24"/>
        </w:rPr>
        <w:t>Stewart, Sumter,</w:t>
      </w:r>
      <w:r w:rsidRPr="4B3A2A8A" w:rsidR="4B3A2A8A">
        <w:rPr>
          <w:rFonts w:ascii="Times New Roman" w:hAnsi="Times New Roman" w:cs="Times New Roman" w:asciiTheme="minorAscii" w:hAnsiTheme="minorAscii" w:cstheme="minorAscii"/>
          <w:sz w:val="24"/>
          <w:szCs w:val="24"/>
        </w:rPr>
        <w:t xml:space="preserve"> </w:t>
      </w:r>
      <w:r w:rsidRPr="4B3A2A8A" w:rsidR="4B3A2A8A">
        <w:rPr>
          <w:rFonts w:ascii="Times New Roman" w:hAnsi="Times New Roman" w:cs="Times New Roman" w:asciiTheme="minorAscii" w:hAnsiTheme="minorAscii" w:cstheme="minorAscii"/>
          <w:b w:val="1"/>
          <w:bCs w:val="1"/>
          <w:sz w:val="24"/>
          <w:szCs w:val="24"/>
        </w:rPr>
        <w:t>Quitman, Webster,</w:t>
      </w:r>
      <w:r w:rsidRPr="4B3A2A8A" w:rsidR="4B3A2A8A">
        <w:rPr>
          <w:rFonts w:ascii="Times New Roman" w:hAnsi="Times New Roman" w:cs="Times New Roman" w:asciiTheme="minorAscii" w:hAnsiTheme="minorAscii" w:cstheme="minorAscii"/>
          <w:sz w:val="24"/>
          <w:szCs w:val="24"/>
        </w:rPr>
        <w:t xml:space="preserve"> and </w:t>
      </w:r>
      <w:r w:rsidRPr="4B3A2A8A" w:rsidR="4B3A2A8A">
        <w:rPr>
          <w:rFonts w:ascii="Times New Roman" w:hAnsi="Times New Roman" w:cs="Times New Roman" w:asciiTheme="minorAscii" w:hAnsiTheme="minorAscii" w:cstheme="minorAscii"/>
          <w:b w:val="1"/>
          <w:bCs w:val="1"/>
          <w:sz w:val="24"/>
          <w:szCs w:val="24"/>
        </w:rPr>
        <w:t xml:space="preserve">Worth </w:t>
      </w:r>
      <w:r w:rsidRPr="4B3A2A8A" w:rsidR="4B3A2A8A">
        <w:rPr>
          <w:rFonts w:ascii="Times New Roman" w:hAnsi="Times New Roman" w:cs="Times New Roman" w:asciiTheme="minorAscii" w:hAnsiTheme="minorAscii" w:cstheme="minorAscii"/>
          <w:b w:val="0"/>
          <w:bCs w:val="0"/>
          <w:sz w:val="24"/>
          <w:szCs w:val="24"/>
        </w:rPr>
        <w:t xml:space="preserve">as well as the cities of </w:t>
      </w:r>
      <w:r w:rsidRPr="4B3A2A8A" w:rsidR="4B3A2A8A">
        <w:rPr>
          <w:rFonts w:ascii="Times New Roman" w:hAnsi="Times New Roman" w:cs="Times New Roman" w:asciiTheme="minorAscii" w:hAnsiTheme="minorAscii" w:cstheme="minorAscii"/>
          <w:b w:val="1"/>
          <w:bCs w:val="1"/>
          <w:sz w:val="24"/>
          <w:szCs w:val="24"/>
        </w:rPr>
        <w:t>Donalsonville, Colquitt, and</w:t>
      </w:r>
      <w:r w:rsidRPr="4B3A2A8A" w:rsidR="4B3A2A8A">
        <w:rPr>
          <w:rFonts w:ascii="Times New Roman" w:hAnsi="Times New Roman" w:cs="Times New Roman" w:asciiTheme="minorAscii" w:hAnsiTheme="minorAscii" w:cstheme="minorAscii"/>
          <w:b w:val="0"/>
          <w:bCs w:val="0"/>
          <w:sz w:val="24"/>
          <w:szCs w:val="24"/>
        </w:rPr>
        <w:t xml:space="preserve"> </w:t>
      </w:r>
      <w:r w:rsidRPr="4B3A2A8A" w:rsidR="4B3A2A8A">
        <w:rPr>
          <w:rFonts w:ascii="Times New Roman" w:hAnsi="Times New Roman" w:cs="Times New Roman" w:asciiTheme="minorAscii" w:hAnsiTheme="minorAscii" w:cstheme="minorAscii"/>
          <w:b w:val="1"/>
          <w:bCs w:val="1"/>
          <w:sz w:val="24"/>
          <w:szCs w:val="24"/>
        </w:rPr>
        <w:t>Whigham.</w:t>
      </w:r>
    </w:p>
    <w:p w:rsidRPr="008122E3" w:rsidR="003D5F23" w:rsidP="18A5B28A" w:rsidRDefault="003D5F23" w14:paraId="1443D660" w14:textId="77777777">
      <w:pPr>
        <w:pStyle w:val="Default"/>
        <w:rPr>
          <w:rFonts w:ascii="Times New Roman" w:hAnsi="Times New Roman" w:cs="Times New Roman" w:asciiTheme="minorAscii" w:hAnsiTheme="minorAscii" w:cstheme="minorAscii"/>
          <w:sz w:val="24"/>
          <w:szCs w:val="24"/>
        </w:rPr>
      </w:pPr>
    </w:p>
    <w:p w:rsidRPr="00762BB5" w:rsidR="00762BB5" w:rsidP="18A5B28A" w:rsidRDefault="00762BB5" w14:paraId="0983D3FB" w14:textId="77777777">
      <w:pPr>
        <w:rPr>
          <w:sz w:val="22"/>
          <w:szCs w:val="22"/>
        </w:rPr>
      </w:pPr>
      <w:r w:rsidRPr="18A5B28A" w:rsidR="18A5B28A">
        <w:rPr>
          <w:sz w:val="24"/>
          <w:szCs w:val="24"/>
        </w:rPr>
        <w:t>Thank you for your interest in applying for the</w:t>
      </w:r>
      <w:r w:rsidRPr="18A5B28A" w:rsidR="18A5B28A">
        <w:rPr>
          <w:sz w:val="24"/>
          <w:szCs w:val="24"/>
        </w:rPr>
        <w:t xml:space="preserve"> Golden Triangle RC&amp;D </w:t>
      </w:r>
      <w:r w:rsidRPr="18A5B28A" w:rsidR="18A5B28A">
        <w:rPr>
          <w:sz w:val="24"/>
          <w:szCs w:val="24"/>
        </w:rPr>
        <w:t>(GTRCD)</w:t>
      </w:r>
      <w:r w:rsidRPr="18A5B28A" w:rsidR="18A5B28A">
        <w:rPr>
          <w:sz w:val="24"/>
          <w:szCs w:val="24"/>
        </w:rPr>
        <w:t xml:space="preserve"> Community G</w:t>
      </w:r>
      <w:r w:rsidRPr="18A5B28A" w:rsidR="18A5B28A">
        <w:rPr>
          <w:sz w:val="24"/>
          <w:szCs w:val="24"/>
        </w:rPr>
        <w:t>rant</w:t>
      </w:r>
      <w:r w:rsidRPr="18A5B28A" w:rsidR="18A5B28A">
        <w:rPr>
          <w:sz w:val="24"/>
          <w:szCs w:val="24"/>
        </w:rPr>
        <w:t xml:space="preserve"> Award</w:t>
      </w:r>
      <w:r w:rsidRPr="18A5B28A" w:rsidR="18A5B28A">
        <w:rPr>
          <w:sz w:val="24"/>
          <w:szCs w:val="24"/>
        </w:rPr>
        <w:t>. We ap</w:t>
      </w:r>
      <w:r w:rsidRPr="18A5B28A" w:rsidR="18A5B28A">
        <w:rPr>
          <w:sz w:val="24"/>
          <w:szCs w:val="24"/>
        </w:rPr>
        <w:t>preciate your time in completing</w:t>
      </w:r>
      <w:r w:rsidRPr="18A5B28A" w:rsidR="18A5B28A">
        <w:rPr>
          <w:sz w:val="24"/>
          <w:szCs w:val="24"/>
        </w:rPr>
        <w:t xml:space="preserve"> this application and </w:t>
      </w:r>
      <w:r w:rsidRPr="18A5B28A" w:rsidR="18A5B28A">
        <w:rPr>
          <w:sz w:val="24"/>
          <w:szCs w:val="24"/>
        </w:rPr>
        <w:t>look forward to reading the proposed project for your community</w:t>
      </w:r>
      <w:r w:rsidRPr="18A5B28A" w:rsidR="18A5B28A">
        <w:rPr>
          <w:sz w:val="24"/>
          <w:szCs w:val="24"/>
        </w:rPr>
        <w:t>.</w:t>
      </w:r>
      <w:r w:rsidRPr="18A5B28A" w:rsidR="18A5B28A">
        <w:rPr>
          <w:sz w:val="24"/>
          <w:szCs w:val="24"/>
        </w:rPr>
        <w:t xml:space="preserve">  Please adhere to the following guidelines before</w:t>
      </w:r>
      <w:r w:rsidRPr="18A5B28A" w:rsidR="18A5B28A">
        <w:rPr>
          <w:sz w:val="24"/>
          <w:szCs w:val="24"/>
        </w:rPr>
        <w:t xml:space="preserve"> submitting your application: </w:t>
      </w:r>
    </w:p>
    <w:p w:rsidRPr="00762BB5" w:rsidR="00762BB5" w:rsidP="18A5B28A" w:rsidRDefault="00762BB5" w14:paraId="2167F304" w14:textId="77777777">
      <w:pPr>
        <w:rPr>
          <w:sz w:val="22"/>
          <w:szCs w:val="22"/>
        </w:rPr>
      </w:pPr>
      <w:r w:rsidRPr="18A5B28A" w:rsidR="18A5B28A">
        <w:rPr>
          <w:sz w:val="24"/>
          <w:szCs w:val="24"/>
        </w:rPr>
        <w:t>G</w:t>
      </w:r>
      <w:r w:rsidRPr="18A5B28A" w:rsidR="18A5B28A">
        <w:rPr>
          <w:sz w:val="24"/>
          <w:szCs w:val="24"/>
        </w:rPr>
        <w:t>r</w:t>
      </w:r>
      <w:r w:rsidRPr="18A5B28A" w:rsidR="18A5B28A">
        <w:rPr>
          <w:sz w:val="24"/>
          <w:szCs w:val="24"/>
        </w:rPr>
        <w:t>ant Guidelines</w:t>
      </w:r>
      <w:r w:rsidRPr="18A5B28A" w:rsidR="18A5B28A">
        <w:rPr>
          <w:sz w:val="24"/>
          <w:szCs w:val="24"/>
        </w:rPr>
        <w:t xml:space="preserve"> </w:t>
      </w:r>
    </w:p>
    <w:p w:rsidRPr="00762BB5" w:rsidR="00762BB5" w:rsidP="18A5B28A" w:rsidRDefault="00762BB5" w14:paraId="2BE2A816" w14:textId="77777777">
      <w:pPr>
        <w:rPr>
          <w:rFonts w:cs="Times New Roman" w:cstheme="minorAscii"/>
          <w:sz w:val="22"/>
          <w:szCs w:val="22"/>
        </w:rPr>
      </w:pPr>
      <w:r w:rsidRPr="18A5B28A" w:rsidR="18A5B28A">
        <w:rPr>
          <w:sz w:val="24"/>
          <w:szCs w:val="24"/>
        </w:rPr>
        <w:t>1. Grant</w:t>
      </w:r>
      <w:r w:rsidRPr="18A5B28A" w:rsidR="18A5B28A">
        <w:rPr>
          <w:sz w:val="24"/>
          <w:szCs w:val="24"/>
        </w:rPr>
        <w:t xml:space="preserve"> proposals should endeavor to make a positive difference in your community by helping to advance</w:t>
      </w:r>
      <w:r w:rsidRPr="18A5B28A" w:rsidR="18A5B28A">
        <w:rPr>
          <w:sz w:val="24"/>
          <w:szCs w:val="24"/>
        </w:rPr>
        <w:t xml:space="preserve"> </w:t>
      </w:r>
      <w:r w:rsidRPr="18A5B28A" w:rsidR="18A5B28A">
        <w:rPr>
          <w:rFonts w:cs="Times New Roman" w:cstheme="minorAscii"/>
          <w:sz w:val="24"/>
          <w:szCs w:val="24"/>
        </w:rPr>
        <w:t>the social, economic, educational, environmental</w:t>
      </w:r>
      <w:r w:rsidRPr="18A5B28A" w:rsidR="18A5B28A">
        <w:rPr>
          <w:rFonts w:cs="Times New Roman" w:cstheme="minorAscii"/>
          <w:sz w:val="24"/>
          <w:szCs w:val="24"/>
        </w:rPr>
        <w:t>,</w:t>
      </w:r>
      <w:r w:rsidRPr="18A5B28A" w:rsidR="18A5B28A">
        <w:rPr>
          <w:rFonts w:cs="Times New Roman" w:cstheme="minorAscii"/>
          <w:sz w:val="24"/>
          <w:szCs w:val="24"/>
        </w:rPr>
        <w:t xml:space="preserve"> a</w:t>
      </w:r>
      <w:r w:rsidRPr="18A5B28A" w:rsidR="18A5B28A">
        <w:rPr>
          <w:rFonts w:cs="Times New Roman" w:cstheme="minorAscii"/>
          <w:sz w:val="24"/>
          <w:szCs w:val="24"/>
        </w:rPr>
        <w:t>nd agricultural interests of your city or county.</w:t>
      </w:r>
    </w:p>
    <w:p w:rsidR="00762BB5" w:rsidP="18A5B28A" w:rsidRDefault="000609E5" w14:paraId="31572058" w14:textId="77777777">
      <w:pPr>
        <w:rPr>
          <w:sz w:val="22"/>
          <w:szCs w:val="22"/>
        </w:rPr>
      </w:pPr>
      <w:r w:rsidRPr="18A5B28A" w:rsidR="18A5B28A">
        <w:rPr>
          <w:sz w:val="24"/>
          <w:szCs w:val="24"/>
        </w:rPr>
        <w:t xml:space="preserve">2. Grant Request – Most will be awarded at a maximum of $1,000, however, Golden Triangle will consider larger requests for innovative, multi-year projects.  </w:t>
      </w:r>
    </w:p>
    <w:p w:rsidR="00EC381A" w:rsidP="18A5B28A" w:rsidRDefault="00C14EC2" w14:paraId="7680AD54" w14:textId="77777777">
      <w:pPr>
        <w:rPr>
          <w:sz w:val="22"/>
          <w:szCs w:val="22"/>
        </w:rPr>
      </w:pPr>
      <w:r w:rsidRPr="18A5B28A" w:rsidR="18A5B28A">
        <w:rPr>
          <w:sz w:val="24"/>
          <w:szCs w:val="24"/>
        </w:rPr>
        <w:t xml:space="preserve">3. </w:t>
      </w:r>
      <w:r w:rsidRPr="18A5B28A" w:rsidR="18A5B28A">
        <w:rPr>
          <w:sz w:val="24"/>
          <w:szCs w:val="24"/>
        </w:rPr>
        <w:t>This is a reimbursement grant. This means that the reimbursement wil</w:t>
      </w:r>
      <w:r w:rsidRPr="18A5B28A" w:rsidR="18A5B28A">
        <w:rPr>
          <w:sz w:val="24"/>
          <w:szCs w:val="24"/>
        </w:rPr>
        <w:t xml:space="preserve">l be made for items </w:t>
      </w:r>
      <w:r w:rsidRPr="18A5B28A" w:rsidR="18A5B28A">
        <w:rPr>
          <w:sz w:val="24"/>
          <w:szCs w:val="24"/>
        </w:rPr>
        <w:t xml:space="preserve">that are </w:t>
      </w:r>
      <w:r w:rsidRPr="18A5B28A" w:rsidR="18A5B28A">
        <w:rPr>
          <w:sz w:val="24"/>
          <w:szCs w:val="24"/>
          <w:u w:val="single"/>
        </w:rPr>
        <w:t>purchased after the grant is approved</w:t>
      </w:r>
      <w:r w:rsidRPr="18A5B28A" w:rsidR="18A5B28A">
        <w:rPr>
          <w:sz w:val="24"/>
          <w:szCs w:val="24"/>
        </w:rPr>
        <w:t xml:space="preserve"> and a grant contract is signed. Expenses incurred prior to grant approval are not eligible.  Funds will </w:t>
      </w:r>
      <w:r w:rsidRPr="18A5B28A" w:rsidR="18A5B28A">
        <w:rPr>
          <w:sz w:val="24"/>
          <w:szCs w:val="24"/>
        </w:rPr>
        <w:t xml:space="preserve">only </w:t>
      </w:r>
      <w:r w:rsidRPr="18A5B28A" w:rsidR="18A5B28A">
        <w:rPr>
          <w:sz w:val="24"/>
          <w:szCs w:val="24"/>
        </w:rPr>
        <w:t xml:space="preserve">be awarded when GTRCD receives and approves the final report and receipts for the project.  </w:t>
      </w:r>
    </w:p>
    <w:p w:rsidRPr="00B44AFD" w:rsidR="00B44AFD" w:rsidP="18A5B28A" w:rsidRDefault="00B44AFD" w14:paraId="418655CB" w14:textId="52820AEC">
      <w:pPr>
        <w:rPr>
          <w:b w:val="1"/>
          <w:bCs w:val="1"/>
          <w:sz w:val="24"/>
          <w:szCs w:val="24"/>
          <w:u w:val="single"/>
        </w:rPr>
      </w:pPr>
      <w:r w:rsidRPr="4B3A2A8A" w:rsidR="4B3A2A8A">
        <w:rPr>
          <w:sz w:val="24"/>
          <w:szCs w:val="24"/>
        </w:rPr>
        <w:t xml:space="preserve">4. The grant application must be filled in completely and received by GTRCD no later than </w:t>
      </w:r>
      <w:r w:rsidRPr="4B3A2A8A" w:rsidR="4B3A2A8A">
        <w:rPr>
          <w:b w:val="1"/>
          <w:bCs w:val="1"/>
          <w:sz w:val="24"/>
          <w:szCs w:val="24"/>
          <w:u w:val="single"/>
        </w:rPr>
        <w:t>February 29, 2024</w:t>
      </w:r>
    </w:p>
    <w:p w:rsidRPr="00762BB5" w:rsidR="00EC381A" w:rsidP="18A5B28A" w:rsidRDefault="00B44AFD" w14:paraId="59962456" w14:textId="22A7CDBA">
      <w:pPr>
        <w:rPr>
          <w:sz w:val="22"/>
          <w:szCs w:val="22"/>
        </w:rPr>
      </w:pPr>
      <w:r w:rsidRPr="4B3A2A8A" w:rsidR="4B3A2A8A">
        <w:rPr>
          <w:sz w:val="24"/>
          <w:szCs w:val="24"/>
        </w:rPr>
        <w:t xml:space="preserve">5.  If awarded, </w:t>
      </w:r>
      <w:r w:rsidRPr="4B3A2A8A" w:rsidR="4B3A2A8A">
        <w:rPr>
          <w:b w:val="1"/>
          <w:bCs w:val="1"/>
          <w:sz w:val="24"/>
          <w:szCs w:val="24"/>
        </w:rPr>
        <w:t>grant must be completed by: November 29, 2024</w:t>
      </w:r>
      <w:r w:rsidRPr="4B3A2A8A" w:rsidR="4B3A2A8A">
        <w:rPr>
          <w:sz w:val="24"/>
          <w:szCs w:val="24"/>
        </w:rPr>
        <w:t xml:space="preserve"> unless a multi-year grant is awarded.</w:t>
      </w:r>
    </w:p>
    <w:p w:rsidRPr="00762BB5" w:rsidR="00762BB5" w:rsidP="18A5B28A" w:rsidRDefault="00B44AFD" w14:paraId="6FFCDE0B" w14:textId="6D0E8635">
      <w:pPr>
        <w:rPr>
          <w:sz w:val="22"/>
          <w:szCs w:val="22"/>
        </w:rPr>
      </w:pPr>
      <w:r w:rsidRPr="4B3A2A8A" w:rsidR="4B3A2A8A">
        <w:rPr>
          <w:sz w:val="24"/>
          <w:szCs w:val="24"/>
        </w:rPr>
        <w:t xml:space="preserve">6. </w:t>
      </w:r>
      <w:r w:rsidRPr="4B3A2A8A" w:rsidR="4B3A2A8A">
        <w:rPr>
          <w:b w:val="1"/>
          <w:bCs w:val="1"/>
          <w:sz w:val="24"/>
          <w:szCs w:val="24"/>
        </w:rPr>
        <w:t>Grantees must submit a final report, including photographs (if applicable) and receipts</w:t>
      </w:r>
      <w:r w:rsidRPr="4B3A2A8A" w:rsidR="4B3A2A8A">
        <w:rPr>
          <w:sz w:val="24"/>
          <w:szCs w:val="24"/>
        </w:rPr>
        <w:t xml:space="preserve"> to Golden Triangle RC&amp;D </w:t>
      </w:r>
      <w:r w:rsidRPr="4B3A2A8A" w:rsidR="4B3A2A8A">
        <w:rPr>
          <w:b w:val="1"/>
          <w:bCs w:val="1"/>
          <w:sz w:val="24"/>
          <w:szCs w:val="24"/>
        </w:rPr>
        <w:t>no later than December 16, 2024</w:t>
      </w:r>
      <w:r w:rsidRPr="4B3A2A8A" w:rsidR="4B3A2A8A">
        <w:rPr>
          <w:sz w:val="24"/>
          <w:szCs w:val="24"/>
        </w:rPr>
        <w:t xml:space="preserve">.  Grants will not be paid if reports and receipts are not received on time unless an extension was requested by the grantee and approved by Golden Triangle RC&amp;D.  </w:t>
      </w:r>
    </w:p>
    <w:p w:rsidRPr="00EC381A" w:rsidR="00762BB5" w:rsidP="18A5B28A" w:rsidRDefault="00B44AFD" w14:paraId="52DF2DED" w14:textId="77777777">
      <w:pPr>
        <w:rPr>
          <w:rFonts w:cs="Times New Roman" w:cstheme="minorAscii"/>
          <w:sz w:val="22"/>
          <w:szCs w:val="22"/>
        </w:rPr>
      </w:pPr>
      <w:r w:rsidRPr="18A5B28A" w:rsidR="18A5B28A">
        <w:rPr>
          <w:sz w:val="24"/>
          <w:szCs w:val="24"/>
        </w:rPr>
        <w:t>7</w:t>
      </w:r>
      <w:r w:rsidRPr="18A5B28A" w:rsidR="18A5B28A">
        <w:rPr>
          <w:sz w:val="24"/>
          <w:szCs w:val="24"/>
        </w:rPr>
        <w:t>. Eligible gra</w:t>
      </w:r>
      <w:r w:rsidRPr="18A5B28A" w:rsidR="18A5B28A">
        <w:rPr>
          <w:sz w:val="24"/>
          <w:szCs w:val="24"/>
        </w:rPr>
        <w:t xml:space="preserve">ntees will be chosen from </w:t>
      </w:r>
      <w:r w:rsidRPr="18A5B28A" w:rsidR="18A5B28A">
        <w:rPr>
          <w:sz w:val="24"/>
          <w:szCs w:val="24"/>
        </w:rPr>
        <w:t>within the following counties</w:t>
      </w:r>
      <w:r w:rsidRPr="18A5B28A" w:rsidR="18A5B28A">
        <w:rPr>
          <w:sz w:val="24"/>
          <w:szCs w:val="24"/>
        </w:rPr>
        <w:t xml:space="preserve"> as long as the county dues are current: </w:t>
      </w:r>
      <w:r w:rsidRPr="18A5B28A" w:rsidR="18A5B28A">
        <w:rPr>
          <w:rFonts w:cs="Times New Roman" w:cstheme="minorAscii"/>
          <w:sz w:val="24"/>
          <w:szCs w:val="24"/>
        </w:rPr>
        <w:t>Baker, Calhoun, Clay, Decatur, Dougherty, Early, Grady, Miller, Mitchell, Randolph, Terrell,</w:t>
      </w:r>
      <w:r w:rsidRPr="18A5B28A" w:rsidR="18A5B28A">
        <w:rPr>
          <w:rFonts w:cs="Times New Roman" w:cstheme="minorAscii"/>
          <w:sz w:val="24"/>
          <w:szCs w:val="24"/>
        </w:rPr>
        <w:t xml:space="preserve"> Thomas,</w:t>
      </w:r>
      <w:r w:rsidRPr="18A5B28A" w:rsidR="18A5B28A">
        <w:rPr>
          <w:rFonts w:cs="Times New Roman" w:cstheme="minorAscii"/>
          <w:sz w:val="24"/>
          <w:szCs w:val="24"/>
        </w:rPr>
        <w:t xml:space="preserve"> Seminole</w:t>
      </w:r>
      <w:r w:rsidRPr="18A5B28A" w:rsidR="18A5B28A">
        <w:rPr>
          <w:rFonts w:cs="Times New Roman" w:cstheme="minorAscii"/>
          <w:sz w:val="24"/>
          <w:szCs w:val="24"/>
        </w:rPr>
        <w:t>, Stewart and Worth.</w:t>
      </w:r>
      <w:r w:rsidRPr="18A5B28A" w:rsidR="18A5B28A">
        <w:rPr>
          <w:rFonts w:cs="Times New Roman" w:cstheme="minorAscii"/>
          <w:sz w:val="24"/>
          <w:szCs w:val="24"/>
        </w:rPr>
        <w:t xml:space="preserve">  </w:t>
      </w:r>
    </w:p>
    <w:p w:rsidRPr="00762BB5" w:rsidR="00762BB5" w:rsidP="18A5B28A" w:rsidRDefault="00B44AFD" w14:paraId="56F1C685" w14:textId="77777777">
      <w:pPr>
        <w:rPr>
          <w:sz w:val="22"/>
          <w:szCs w:val="22"/>
        </w:rPr>
      </w:pPr>
      <w:r w:rsidRPr="18A5B28A" w:rsidR="18A5B28A">
        <w:rPr>
          <w:sz w:val="24"/>
          <w:szCs w:val="24"/>
        </w:rPr>
        <w:t>8</w:t>
      </w:r>
      <w:r w:rsidRPr="18A5B28A" w:rsidR="18A5B28A">
        <w:rPr>
          <w:sz w:val="24"/>
          <w:szCs w:val="24"/>
        </w:rPr>
        <w:t>. Grantees who can</w:t>
      </w:r>
      <w:r w:rsidRPr="18A5B28A" w:rsidR="18A5B28A">
        <w:rPr>
          <w:sz w:val="24"/>
          <w:szCs w:val="24"/>
        </w:rPr>
        <w:t xml:space="preserve"> provide in-kind or matching contributions will be given higher priority. </w:t>
      </w:r>
    </w:p>
    <w:p w:rsidR="00762BB5" w:rsidP="18A5B28A" w:rsidRDefault="00B44AFD" w14:paraId="1459CBF6" w14:textId="77777777">
      <w:pPr>
        <w:rPr>
          <w:sz w:val="22"/>
          <w:szCs w:val="22"/>
        </w:rPr>
      </w:pPr>
      <w:r w:rsidRPr="18A5B28A" w:rsidR="18A5B28A">
        <w:rPr>
          <w:sz w:val="24"/>
          <w:szCs w:val="24"/>
        </w:rPr>
        <w:t>9</w:t>
      </w:r>
      <w:r w:rsidRPr="18A5B28A" w:rsidR="18A5B28A">
        <w:rPr>
          <w:sz w:val="24"/>
          <w:szCs w:val="24"/>
        </w:rPr>
        <w:t>. T</w:t>
      </w:r>
      <w:r w:rsidRPr="18A5B28A" w:rsidR="18A5B28A">
        <w:rPr>
          <w:sz w:val="24"/>
          <w:szCs w:val="24"/>
        </w:rPr>
        <w:t>his is a competitively a</w:t>
      </w:r>
      <w:r w:rsidRPr="18A5B28A" w:rsidR="18A5B28A">
        <w:rPr>
          <w:sz w:val="24"/>
          <w:szCs w:val="24"/>
        </w:rPr>
        <w:t>warded gran</w:t>
      </w:r>
      <w:r w:rsidRPr="18A5B28A" w:rsidR="18A5B28A">
        <w:rPr>
          <w:sz w:val="24"/>
          <w:szCs w:val="24"/>
        </w:rPr>
        <w:t>t.  There will be a maximum of 10</w:t>
      </w:r>
      <w:r w:rsidRPr="18A5B28A" w:rsidR="18A5B28A">
        <w:rPr>
          <w:sz w:val="24"/>
          <w:szCs w:val="24"/>
        </w:rPr>
        <w:t xml:space="preserve"> grants awarded during this round of </w:t>
      </w:r>
      <w:r w:rsidRPr="18A5B28A" w:rsidR="18A5B28A">
        <w:rPr>
          <w:sz w:val="24"/>
          <w:szCs w:val="24"/>
        </w:rPr>
        <w:t xml:space="preserve">funding.  </w:t>
      </w:r>
      <w:r w:rsidRPr="18A5B28A" w:rsidR="18A5B28A">
        <w:rPr>
          <w:sz w:val="24"/>
          <w:szCs w:val="24"/>
        </w:rPr>
        <w:t xml:space="preserve">  </w:t>
      </w:r>
    </w:p>
    <w:p w:rsidR="007A76A3" w:rsidP="18A5B28A" w:rsidRDefault="00B44AFD" w14:paraId="53F26892" w14:textId="77777777">
      <w:pPr>
        <w:rPr>
          <w:sz w:val="22"/>
          <w:szCs w:val="22"/>
        </w:rPr>
      </w:pPr>
      <w:r w:rsidRPr="18A5B28A" w:rsidR="18A5B28A">
        <w:rPr>
          <w:sz w:val="24"/>
          <w:szCs w:val="24"/>
        </w:rPr>
        <w:t>10</w:t>
      </w:r>
      <w:r w:rsidRPr="18A5B28A" w:rsidR="18A5B28A">
        <w:rPr>
          <w:sz w:val="24"/>
          <w:szCs w:val="24"/>
        </w:rPr>
        <w:t xml:space="preserve">.  </w:t>
      </w:r>
      <w:r w:rsidRPr="18A5B28A" w:rsidR="18A5B28A">
        <w:rPr>
          <w:sz w:val="24"/>
          <w:szCs w:val="24"/>
        </w:rPr>
        <w:t>Special Eligibility Requirements:</w:t>
      </w:r>
    </w:p>
    <w:p w:rsidR="007A76A3" w:rsidP="18A5B28A" w:rsidRDefault="007A76A3" w14:paraId="15A27877" w14:textId="77777777">
      <w:pPr>
        <w:rPr>
          <w:sz w:val="22"/>
          <w:szCs w:val="22"/>
        </w:rPr>
      </w:pPr>
      <w:r w:rsidRPr="18A5B28A" w:rsidR="18A5B28A">
        <w:rPr>
          <w:sz w:val="24"/>
          <w:szCs w:val="24"/>
        </w:rPr>
        <w:t>All applicant organizations or sponsoring agencies must be exempt from federal taxation under the Internal Revenue Code Section 501, in order to be eligible for funding (this includes most schools and non-profit o</w:t>
      </w:r>
      <w:r w:rsidRPr="18A5B28A" w:rsidR="18A5B28A">
        <w:rPr>
          <w:sz w:val="24"/>
          <w:szCs w:val="24"/>
        </w:rPr>
        <w:t xml:space="preserve">rganizations) or be a county or </w:t>
      </w:r>
      <w:r w:rsidRPr="18A5B28A" w:rsidR="18A5B28A">
        <w:rPr>
          <w:sz w:val="24"/>
          <w:szCs w:val="24"/>
        </w:rPr>
        <w:t>municipality.</w:t>
      </w:r>
      <w:r w:rsidRPr="18A5B28A" w:rsidR="18A5B28A">
        <w:rPr>
          <w:sz w:val="24"/>
          <w:szCs w:val="24"/>
        </w:rPr>
        <w:t xml:space="preserve">  All 501(c) (3) organizations must be in good standing with th</w:t>
      </w:r>
      <w:r w:rsidRPr="18A5B28A" w:rsidR="18A5B28A">
        <w:rPr>
          <w:sz w:val="24"/>
          <w:szCs w:val="24"/>
        </w:rPr>
        <w:t xml:space="preserve">e IRS.  </w:t>
      </w:r>
    </w:p>
    <w:p w:rsidR="002B18DB" w:rsidP="6D65EDAB" w:rsidRDefault="002B18DB" w14:paraId="36D97DC8" w14:textId="57BD16D1">
      <w:pPr>
        <w:pStyle w:val="Normal"/>
        <w:bidi w:val="0"/>
        <w:spacing w:before="0" w:beforeAutospacing="off" w:after="160" w:afterAutospacing="off" w:line="259" w:lineRule="auto"/>
        <w:ind w:left="0" w:right="0"/>
        <w:jc w:val="left"/>
        <w:rPr>
          <w:sz w:val="22"/>
          <w:szCs w:val="22"/>
        </w:rPr>
      </w:pPr>
      <w:r w:rsidRPr="6D65EDAB" w:rsidR="6D65EDAB">
        <w:rPr>
          <w:sz w:val="24"/>
          <w:szCs w:val="24"/>
        </w:rPr>
        <w:t xml:space="preserve">Grant applications can be filled out on our website at </w:t>
      </w:r>
      <w:hyperlink r:id="Re9fb1476e0294460">
        <w:r w:rsidRPr="6D65EDAB" w:rsidR="6D65EDAB">
          <w:rPr>
            <w:rStyle w:val="Hyperlink"/>
            <w:sz w:val="24"/>
            <w:szCs w:val="24"/>
          </w:rPr>
          <w:t>https://www.goldentrianglercd.org/community-grants</w:t>
        </w:r>
      </w:hyperlink>
      <w:r w:rsidRPr="6D65EDAB" w:rsidR="6D65EDAB">
        <w:rPr>
          <w:sz w:val="24"/>
          <w:szCs w:val="24"/>
        </w:rPr>
        <w:t xml:space="preserve"> , scanned and e-mailed, mailed, or hand-delivered.                                           </w:t>
      </w:r>
    </w:p>
    <w:p w:rsidR="002B18DB" w:rsidP="18A5B28A" w:rsidRDefault="002B18DB" w14:paraId="14F43564" w14:textId="70924527">
      <w:pPr>
        <w:pStyle w:val="Normal"/>
        <w:bidi w:val="0"/>
        <w:spacing w:before="0" w:beforeAutospacing="off" w:after="160" w:afterAutospacing="off" w:line="259" w:lineRule="auto"/>
        <w:ind w:left="0" w:right="0"/>
        <w:jc w:val="left"/>
        <w:rPr>
          <w:sz w:val="22"/>
          <w:szCs w:val="22"/>
        </w:rPr>
      </w:pPr>
      <w:r w:rsidRPr="6D65EDAB" w:rsidR="6D65EDAB">
        <w:rPr>
          <w:sz w:val="24"/>
          <w:szCs w:val="24"/>
        </w:rPr>
        <w:t>E-mail to: apoole@goldentrianglercd.org</w:t>
      </w:r>
    </w:p>
    <w:p w:rsidRPr="00762BB5" w:rsidR="002B18DB" w:rsidP="18A5B28A" w:rsidRDefault="002B18DB" w14:paraId="77B0EDBB" w14:textId="77777777">
      <w:pPr>
        <w:rPr>
          <w:sz w:val="22"/>
          <w:szCs w:val="22"/>
        </w:rPr>
      </w:pPr>
      <w:r w:rsidRPr="18A5B28A" w:rsidR="18A5B28A">
        <w:rPr>
          <w:sz w:val="24"/>
          <w:szCs w:val="24"/>
        </w:rPr>
        <w:t>US Mail or other delivery system:  G</w:t>
      </w:r>
      <w:r w:rsidRPr="18A5B28A" w:rsidR="18A5B28A">
        <w:rPr>
          <w:sz w:val="24"/>
          <w:szCs w:val="24"/>
        </w:rPr>
        <w:t>olden Triangle RC&amp;D, 4344 Albany Hwy., Dawson, GA 39842</w:t>
      </w:r>
    </w:p>
    <w:p w:rsidRPr="00A011E3" w:rsidR="00762BB5" w:rsidP="18A5B28A" w:rsidRDefault="00B44AFD" w14:paraId="599D05CF" w14:textId="618CA954">
      <w:pPr>
        <w:rPr>
          <w:b w:val="1"/>
          <w:bCs w:val="1"/>
          <w:sz w:val="24"/>
          <w:szCs w:val="24"/>
        </w:rPr>
      </w:pPr>
      <w:r w:rsidRPr="4B3A2A8A" w:rsidR="4B3A2A8A">
        <w:rPr>
          <w:b w:val="1"/>
          <w:bCs w:val="1"/>
          <w:sz w:val="24"/>
          <w:szCs w:val="24"/>
        </w:rPr>
        <w:t>Application Deadline: February 29, 2024</w:t>
      </w:r>
    </w:p>
    <w:p w:rsidR="00762BB5" w:rsidP="18A5B28A" w:rsidRDefault="00762BB5" w14:paraId="77F4BF2C" w14:textId="4C662887">
      <w:pPr>
        <w:rPr>
          <w:sz w:val="22"/>
          <w:szCs w:val="22"/>
        </w:rPr>
      </w:pPr>
      <w:r w:rsidRPr="4B3A2A8A" w:rsidR="4B3A2A8A">
        <w:rPr>
          <w:sz w:val="24"/>
          <w:szCs w:val="24"/>
        </w:rPr>
        <w:t>Grantee Notified of Award: April 3, 2024</w:t>
      </w:r>
    </w:p>
    <w:p w:rsidRPr="00762BB5" w:rsidR="00851B5B" w:rsidP="18A5B28A" w:rsidRDefault="00851B5B" w14:paraId="0356E72F" w14:textId="0559AC46">
      <w:pPr>
        <w:rPr>
          <w:sz w:val="22"/>
          <w:szCs w:val="22"/>
        </w:rPr>
      </w:pPr>
      <w:r w:rsidRPr="4B3A2A8A" w:rsidR="4B3A2A8A">
        <w:rPr>
          <w:sz w:val="24"/>
          <w:szCs w:val="24"/>
        </w:rPr>
        <w:t xml:space="preserve">Project deadline:  November 29, 2024 </w:t>
      </w:r>
    </w:p>
    <w:p w:rsidRPr="00762BB5" w:rsidR="00762BB5" w:rsidP="18A5B28A" w:rsidRDefault="00762BB5" w14:paraId="37EFB4A4" w14:textId="2B8E55E2">
      <w:pPr>
        <w:rPr>
          <w:sz w:val="22"/>
          <w:szCs w:val="22"/>
        </w:rPr>
      </w:pPr>
      <w:r w:rsidRPr="4B3A2A8A" w:rsidR="4B3A2A8A">
        <w:rPr>
          <w:sz w:val="24"/>
          <w:szCs w:val="24"/>
        </w:rPr>
        <w:t>Final project report submitted: December 16, 2024</w:t>
      </w:r>
    </w:p>
    <w:p w:rsidR="00E7559B" w:rsidP="18A5B28A" w:rsidRDefault="00762BB5" w14:paraId="01F1C4C2" w14:textId="30D27CD9">
      <w:pPr>
        <w:pStyle w:val="Normal"/>
        <w:bidi w:val="0"/>
        <w:spacing w:before="0" w:beforeAutospacing="off" w:after="160" w:afterAutospacing="off" w:line="259" w:lineRule="auto"/>
        <w:ind w:left="0" w:right="0"/>
        <w:jc w:val="left"/>
        <w:rPr>
          <w:sz w:val="22"/>
          <w:szCs w:val="22"/>
        </w:rPr>
      </w:pPr>
      <w:r w:rsidRPr="18A5B28A" w:rsidR="18A5B28A">
        <w:rPr>
          <w:sz w:val="24"/>
          <w:szCs w:val="24"/>
        </w:rPr>
        <w:t>For additional information or questions regarding the application, please contact Avery Poole @ 229-995-2027 or apoole@goldentrianglercd.org</w:t>
      </w:r>
    </w:p>
    <w:p w:rsidRPr="00762BB5" w:rsidR="00851B5B" w:rsidP="18A5B28A" w:rsidRDefault="00851B5B" w14:paraId="3315FD66" w14:textId="77777777">
      <w:pPr>
        <w:rPr>
          <w:sz w:val="24"/>
          <w:szCs w:val="24"/>
        </w:rPr>
      </w:pPr>
    </w:p>
    <w:p w:rsidRPr="00762BB5" w:rsidR="00DE134B" w:rsidP="18A5B28A" w:rsidRDefault="00DE134B" w14:paraId="6DA7115D" w14:textId="77777777">
      <w:pPr>
        <w:rPr>
          <w:sz w:val="24"/>
          <w:szCs w:val="24"/>
        </w:rPr>
      </w:pPr>
    </w:p>
    <w:p w:rsidR="00DE134B" w:rsidP="18A5B28A" w:rsidRDefault="00DE134B" w14:paraId="3D520F6D" w14:textId="77777777">
      <w:pPr>
        <w:rPr>
          <w:sz w:val="22"/>
          <w:szCs w:val="22"/>
        </w:rPr>
      </w:pPr>
      <w:r w:rsidRPr="18A5B28A" w:rsidR="18A5B28A">
        <w:rPr>
          <w:sz w:val="24"/>
          <w:szCs w:val="24"/>
        </w:rPr>
        <w:t>INELIGIBLE ACTIVITIES</w:t>
      </w:r>
    </w:p>
    <w:p w:rsidR="00DE134B" w:rsidP="18A5B28A" w:rsidRDefault="00DE134B" w14:paraId="10269F25" w14:textId="77777777">
      <w:pPr>
        <w:pStyle w:val="ListParagraph"/>
        <w:numPr>
          <w:ilvl w:val="0"/>
          <w:numId w:val="2"/>
        </w:numPr>
        <w:rPr>
          <w:sz w:val="22"/>
          <w:szCs w:val="22"/>
        </w:rPr>
      </w:pPr>
      <w:r w:rsidRPr="18A5B28A" w:rsidR="18A5B28A">
        <w:rPr>
          <w:sz w:val="24"/>
          <w:szCs w:val="24"/>
        </w:rPr>
        <w:t>fund raising or membership drives</w:t>
      </w:r>
    </w:p>
    <w:p w:rsidR="00DE134B" w:rsidP="18A5B28A" w:rsidRDefault="00DE134B" w14:paraId="34B3FA0D" w14:textId="77777777">
      <w:pPr>
        <w:pStyle w:val="ListParagraph"/>
        <w:numPr>
          <w:ilvl w:val="0"/>
          <w:numId w:val="2"/>
        </w:numPr>
        <w:rPr>
          <w:sz w:val="22"/>
          <w:szCs w:val="22"/>
        </w:rPr>
      </w:pPr>
      <w:r w:rsidRPr="18A5B28A" w:rsidR="18A5B28A">
        <w:rPr>
          <w:sz w:val="24"/>
          <w:szCs w:val="24"/>
        </w:rPr>
        <w:t>food or beverages</w:t>
      </w:r>
    </w:p>
    <w:p w:rsidR="00DE134B" w:rsidP="18A5B28A" w:rsidRDefault="00DE134B" w14:paraId="778C939E" w14:textId="77777777">
      <w:pPr>
        <w:pStyle w:val="ListParagraph"/>
        <w:numPr>
          <w:ilvl w:val="0"/>
          <w:numId w:val="2"/>
        </w:numPr>
        <w:rPr>
          <w:sz w:val="22"/>
          <w:szCs w:val="22"/>
        </w:rPr>
      </w:pPr>
      <w:r w:rsidRPr="18A5B28A" w:rsidR="18A5B28A">
        <w:rPr>
          <w:sz w:val="24"/>
          <w:szCs w:val="24"/>
        </w:rPr>
        <w:t>grants to individuals</w:t>
      </w:r>
    </w:p>
    <w:p w:rsidR="00DE134B" w:rsidP="18A5B28A" w:rsidRDefault="00DE134B" w14:paraId="67081EDD" w14:textId="77777777">
      <w:pPr>
        <w:pStyle w:val="ListParagraph"/>
        <w:numPr>
          <w:ilvl w:val="0"/>
          <w:numId w:val="2"/>
        </w:numPr>
        <w:rPr>
          <w:sz w:val="22"/>
          <w:szCs w:val="22"/>
        </w:rPr>
      </w:pPr>
      <w:r w:rsidRPr="18A5B28A" w:rsidR="18A5B28A">
        <w:rPr>
          <w:sz w:val="24"/>
          <w:szCs w:val="24"/>
        </w:rPr>
        <w:t>grants, scholarships, or fel</w:t>
      </w:r>
      <w:r w:rsidRPr="18A5B28A" w:rsidR="18A5B28A">
        <w:rPr>
          <w:sz w:val="24"/>
          <w:szCs w:val="24"/>
        </w:rPr>
        <w:t>lowships to be given by the GTRCD</w:t>
      </w:r>
      <w:r w:rsidRPr="18A5B28A" w:rsidR="18A5B28A">
        <w:rPr>
          <w:sz w:val="24"/>
          <w:szCs w:val="24"/>
        </w:rPr>
        <w:t xml:space="preserve"> grant recipient to a third party. </w:t>
      </w:r>
    </w:p>
    <w:p w:rsidR="00DE134B" w:rsidP="18A5B28A" w:rsidRDefault="00DE134B" w14:paraId="3D94F7E6" w14:textId="77777777">
      <w:pPr>
        <w:pStyle w:val="ListParagraph"/>
        <w:numPr>
          <w:ilvl w:val="0"/>
          <w:numId w:val="2"/>
        </w:numPr>
        <w:rPr>
          <w:sz w:val="22"/>
          <w:szCs w:val="22"/>
        </w:rPr>
      </w:pPr>
      <w:r w:rsidRPr="18A5B28A" w:rsidR="18A5B28A">
        <w:rPr>
          <w:sz w:val="24"/>
          <w:szCs w:val="24"/>
        </w:rPr>
        <w:t xml:space="preserve">pass-through of cash or incentive prizes to project participants, </w:t>
      </w:r>
      <w:proofErr w:type="gramStart"/>
      <w:r w:rsidRPr="18A5B28A" w:rsidR="18A5B28A">
        <w:rPr>
          <w:sz w:val="24"/>
          <w:szCs w:val="24"/>
        </w:rPr>
        <w:t>e.g.</w:t>
      </w:r>
      <w:proofErr w:type="gramEnd"/>
      <w:r w:rsidRPr="18A5B28A" w:rsidR="18A5B28A">
        <w:rPr>
          <w:sz w:val="24"/>
          <w:szCs w:val="24"/>
        </w:rPr>
        <w:t xml:space="preserve"> grant funds may not be u</w:t>
      </w:r>
      <w:r w:rsidRPr="18A5B28A" w:rsidR="18A5B28A">
        <w:rPr>
          <w:sz w:val="24"/>
          <w:szCs w:val="24"/>
        </w:rPr>
        <w:t xml:space="preserve">sed to provide services </w:t>
      </w:r>
      <w:r w:rsidRPr="18A5B28A" w:rsidR="18A5B28A">
        <w:rPr>
          <w:sz w:val="24"/>
          <w:szCs w:val="24"/>
        </w:rPr>
        <w:t>to project participants at a discounted cost.</w:t>
      </w:r>
    </w:p>
    <w:p w:rsidR="00DE134B" w:rsidP="18A5B28A" w:rsidRDefault="00DE134B" w14:paraId="16F716D0" w14:textId="77777777">
      <w:pPr>
        <w:pStyle w:val="ListParagraph"/>
        <w:numPr>
          <w:ilvl w:val="0"/>
          <w:numId w:val="2"/>
        </w:numPr>
        <w:rPr>
          <w:sz w:val="22"/>
          <w:szCs w:val="22"/>
        </w:rPr>
      </w:pPr>
      <w:r w:rsidRPr="18A5B28A" w:rsidR="18A5B28A">
        <w:rPr>
          <w:sz w:val="24"/>
          <w:szCs w:val="24"/>
        </w:rPr>
        <w:t>indirect costs, general operations, or overhead charges: e.g., rent, utilities, monthly phone or Website hosting charges.</w:t>
      </w:r>
    </w:p>
    <w:p w:rsidR="00DE134B" w:rsidP="18A5B28A" w:rsidRDefault="00DE134B" w14:paraId="2032DE64" w14:textId="77777777">
      <w:pPr>
        <w:pStyle w:val="ListParagraph"/>
        <w:numPr>
          <w:ilvl w:val="0"/>
          <w:numId w:val="2"/>
        </w:numPr>
        <w:rPr>
          <w:sz w:val="22"/>
          <w:szCs w:val="22"/>
        </w:rPr>
      </w:pPr>
      <w:r w:rsidRPr="18A5B28A" w:rsidR="18A5B28A">
        <w:rPr>
          <w:sz w:val="24"/>
          <w:szCs w:val="24"/>
        </w:rPr>
        <w:t>political advocacy, campaigning, legislative lobbying, or litigation programs. Applications that advocate for a particular policy position or appear biased will not be considered.</w:t>
      </w:r>
    </w:p>
    <w:p w:rsidR="00DE134B" w:rsidP="18A5B28A" w:rsidRDefault="00DE134B" w14:paraId="5A8A57FA" w14:textId="77777777">
      <w:pPr>
        <w:pStyle w:val="ListParagraph"/>
        <w:numPr>
          <w:ilvl w:val="0"/>
          <w:numId w:val="2"/>
        </w:numPr>
        <w:rPr>
          <w:sz w:val="22"/>
          <w:szCs w:val="22"/>
        </w:rPr>
      </w:pPr>
      <w:r w:rsidRPr="18A5B28A" w:rsidR="18A5B28A">
        <w:rPr>
          <w:sz w:val="24"/>
          <w:szCs w:val="24"/>
        </w:rPr>
        <w:t>real estate acquisitions or due diligence research related to such acquisitions</w:t>
      </w:r>
    </w:p>
    <w:p w:rsidR="00DE134B" w:rsidP="18A5B28A" w:rsidRDefault="00DE134B" w14:paraId="085DEDC3" w14:textId="77777777">
      <w:pPr>
        <w:pStyle w:val="ListParagraph"/>
        <w:numPr>
          <w:ilvl w:val="0"/>
          <w:numId w:val="2"/>
        </w:numPr>
        <w:rPr>
          <w:sz w:val="22"/>
          <w:szCs w:val="22"/>
        </w:rPr>
      </w:pPr>
      <w:r w:rsidRPr="18A5B28A" w:rsidR="18A5B28A">
        <w:rPr>
          <w:sz w:val="24"/>
          <w:szCs w:val="24"/>
        </w:rPr>
        <w:t>reimbursement for the expense of any time, supplies or equipment purchased prior to the effective start date of the signed grant agreement</w:t>
      </w:r>
    </w:p>
    <w:p w:rsidR="00E7559B" w:rsidP="18A5B28A" w:rsidRDefault="00DE134B" w14:paraId="16770073" w14:textId="77777777">
      <w:pPr>
        <w:pStyle w:val="ListParagraph"/>
        <w:numPr>
          <w:ilvl w:val="0"/>
          <w:numId w:val="2"/>
        </w:numPr>
        <w:rPr>
          <w:sz w:val="22"/>
          <w:szCs w:val="22"/>
        </w:rPr>
      </w:pPr>
      <w:r w:rsidRPr="18A5B28A" w:rsidR="18A5B28A">
        <w:rPr>
          <w:sz w:val="24"/>
          <w:szCs w:val="24"/>
        </w:rPr>
        <w:t>travel expenses greater than 10% of the total amount of grant funds requested. Mileage can only be reimbur</w:t>
      </w:r>
      <w:r w:rsidRPr="18A5B28A" w:rsidR="18A5B28A">
        <w:rPr>
          <w:sz w:val="24"/>
          <w:szCs w:val="24"/>
        </w:rPr>
        <w:t xml:space="preserve">sed at the current State of Georgia rate.  </w:t>
      </w:r>
      <w:r w:rsidRPr="18A5B28A" w:rsidR="18A5B28A">
        <w:rPr>
          <w:sz w:val="24"/>
          <w:szCs w:val="24"/>
        </w:rPr>
        <w:t>Capital or building campaigns, purchase of real estate, or endowments</w:t>
      </w:r>
    </w:p>
    <w:p w:rsidR="00563FA1" w:rsidP="18A5B28A" w:rsidRDefault="00563FA1" w14:paraId="6E58EE80" w14:textId="77777777">
      <w:pPr>
        <w:pStyle w:val="ListParagraph"/>
        <w:rPr>
          <w:sz w:val="24"/>
          <w:szCs w:val="24"/>
        </w:rPr>
      </w:pPr>
    </w:p>
    <w:p w:rsidR="002B18DB" w:rsidP="18A5B28A" w:rsidRDefault="002B18DB" w14:paraId="64C2A394" w14:textId="77777777">
      <w:pPr>
        <w:rPr>
          <w:sz w:val="24"/>
          <w:szCs w:val="24"/>
        </w:rPr>
      </w:pPr>
    </w:p>
    <w:p w:rsidR="0028021A" w:rsidP="18A5B28A" w:rsidRDefault="0028021A" w14:paraId="1A0A4101" w14:textId="77777777">
      <w:pPr>
        <w:rPr>
          <w:sz w:val="24"/>
          <w:szCs w:val="24"/>
        </w:rPr>
      </w:pPr>
    </w:p>
    <w:p w:rsidR="0028021A" w:rsidP="18A5B28A" w:rsidRDefault="0028021A" w14:paraId="166C8DD8" w14:textId="77777777">
      <w:pPr>
        <w:rPr>
          <w:sz w:val="24"/>
          <w:szCs w:val="24"/>
        </w:rPr>
      </w:pPr>
    </w:p>
    <w:p w:rsidRPr="00041286" w:rsidR="00E7559B" w:rsidP="18A5B28A" w:rsidRDefault="002B18DB" w14:paraId="5D8A6013" w14:textId="77777777">
      <w:pPr>
        <w:jc w:val="center"/>
        <w:rPr>
          <w:i w:val="1"/>
          <w:iCs w:val="1"/>
          <w:sz w:val="32"/>
          <w:szCs w:val="32"/>
        </w:rPr>
      </w:pPr>
      <w:r w:rsidRPr="18A5B28A" w:rsidR="18A5B28A">
        <w:rPr>
          <w:i w:val="1"/>
          <w:iCs w:val="1"/>
          <w:sz w:val="32"/>
          <w:szCs w:val="32"/>
        </w:rPr>
        <w:t xml:space="preserve">Golden Triangle RC&amp;D Community Grant Award </w:t>
      </w:r>
      <w:r w:rsidRPr="18A5B28A" w:rsidR="18A5B28A">
        <w:rPr>
          <w:i w:val="1"/>
          <w:iCs w:val="1"/>
          <w:sz w:val="32"/>
          <w:szCs w:val="32"/>
        </w:rPr>
        <w:t>Application</w:t>
      </w:r>
    </w:p>
    <w:p w:rsidR="00E7559B" w:rsidP="18A5B28A" w:rsidRDefault="00C4381F" w14:paraId="2094931E" w14:textId="77777777">
      <w:pPr>
        <w:rPr>
          <w:sz w:val="22"/>
          <w:szCs w:val="22"/>
        </w:rPr>
      </w:pPr>
      <w:r w:rsidRPr="18A5B28A" w:rsidR="18A5B28A">
        <w:rPr>
          <w:sz w:val="24"/>
          <w:szCs w:val="24"/>
        </w:rPr>
        <w:t>Organization</w:t>
      </w:r>
      <w:r w:rsidRPr="18A5B28A" w:rsidR="18A5B28A">
        <w:rPr>
          <w:sz w:val="24"/>
          <w:szCs w:val="24"/>
        </w:rPr>
        <w:t xml:space="preserve"> Name: _______________________________________________________________________</w:t>
      </w:r>
    </w:p>
    <w:p w:rsidR="00C4381F" w:rsidP="18A5B28A" w:rsidRDefault="00C4381F" w14:paraId="7EDCB40C" w14:textId="77777777">
      <w:pPr>
        <w:rPr>
          <w:sz w:val="22"/>
          <w:szCs w:val="22"/>
        </w:rPr>
      </w:pPr>
      <w:r w:rsidRPr="18A5B28A" w:rsidR="18A5B28A">
        <w:rPr>
          <w:sz w:val="24"/>
          <w:szCs w:val="24"/>
        </w:rPr>
        <w:t xml:space="preserve">Mailing </w:t>
      </w:r>
      <w:proofErr w:type="gramStart"/>
      <w:r w:rsidRPr="18A5B28A" w:rsidR="18A5B28A">
        <w:rPr>
          <w:sz w:val="24"/>
          <w:szCs w:val="24"/>
        </w:rPr>
        <w:t>address:_</w:t>
      </w:r>
      <w:proofErr w:type="gramEnd"/>
      <w:r w:rsidRPr="18A5B28A" w:rsidR="18A5B28A">
        <w:rPr>
          <w:sz w:val="24"/>
          <w:szCs w:val="24"/>
        </w:rPr>
        <w:t>________________________________________________________</w:t>
      </w:r>
    </w:p>
    <w:p w:rsidR="00C4381F" w:rsidP="18A5B28A" w:rsidRDefault="007A76A3" w14:paraId="73F41B81" w14:textId="77777777">
      <w:pPr>
        <w:rPr>
          <w:sz w:val="22"/>
          <w:szCs w:val="22"/>
        </w:rPr>
      </w:pPr>
      <w:r w:rsidRPr="18A5B28A" w:rsidR="18A5B28A">
        <w:rPr>
          <w:sz w:val="24"/>
          <w:szCs w:val="24"/>
        </w:rPr>
        <w:t xml:space="preserve">Grant Project Leader </w:t>
      </w:r>
      <w:proofErr w:type="gramStart"/>
      <w:r w:rsidRPr="18A5B28A" w:rsidR="18A5B28A">
        <w:rPr>
          <w:sz w:val="24"/>
          <w:szCs w:val="24"/>
        </w:rPr>
        <w:t>Name</w:t>
      </w:r>
      <w:r w:rsidRPr="18A5B28A" w:rsidR="18A5B28A">
        <w:rPr>
          <w:sz w:val="24"/>
          <w:szCs w:val="24"/>
        </w:rPr>
        <w:t>:_</w:t>
      </w:r>
      <w:proofErr w:type="gramEnd"/>
      <w:r w:rsidRPr="18A5B28A" w:rsidR="18A5B28A">
        <w:rPr>
          <w:sz w:val="24"/>
          <w:szCs w:val="24"/>
        </w:rPr>
        <w:t>________________________________________</w:t>
      </w:r>
      <w:r w:rsidRPr="18A5B28A" w:rsidR="18A5B28A">
        <w:rPr>
          <w:sz w:val="24"/>
          <w:szCs w:val="24"/>
        </w:rPr>
        <w:t>_______</w:t>
      </w:r>
    </w:p>
    <w:p w:rsidR="00C4381F" w:rsidP="18A5B28A" w:rsidRDefault="007A76A3" w14:paraId="76D01A79" w14:textId="77777777">
      <w:pPr>
        <w:rPr>
          <w:sz w:val="22"/>
          <w:szCs w:val="22"/>
        </w:rPr>
      </w:pPr>
      <w:r w:rsidRPr="18A5B28A" w:rsidR="18A5B28A">
        <w:rPr>
          <w:sz w:val="24"/>
          <w:szCs w:val="24"/>
        </w:rPr>
        <w:t xml:space="preserve">Project Leader </w:t>
      </w:r>
      <w:r w:rsidRPr="18A5B28A" w:rsidR="18A5B28A">
        <w:rPr>
          <w:sz w:val="24"/>
          <w:szCs w:val="24"/>
        </w:rPr>
        <w:t xml:space="preserve">Phone </w:t>
      </w:r>
      <w:proofErr w:type="gramStart"/>
      <w:r w:rsidRPr="18A5B28A" w:rsidR="18A5B28A">
        <w:rPr>
          <w:sz w:val="24"/>
          <w:szCs w:val="24"/>
        </w:rPr>
        <w:t>Number:_</w:t>
      </w:r>
      <w:proofErr w:type="gramEnd"/>
      <w:r w:rsidRPr="18A5B28A" w:rsidR="18A5B28A">
        <w:rPr>
          <w:sz w:val="24"/>
          <w:szCs w:val="24"/>
        </w:rPr>
        <w:t>________________________</w:t>
      </w:r>
      <w:r w:rsidRPr="18A5B28A" w:rsidR="18A5B28A">
        <w:rPr>
          <w:sz w:val="24"/>
          <w:szCs w:val="24"/>
        </w:rPr>
        <w:t>_____________________</w:t>
      </w:r>
    </w:p>
    <w:p w:rsidR="00E7559B" w:rsidP="18A5B28A" w:rsidRDefault="007A76A3" w14:paraId="2894827A" w14:textId="77777777">
      <w:pPr>
        <w:rPr>
          <w:sz w:val="22"/>
          <w:szCs w:val="22"/>
        </w:rPr>
      </w:pPr>
      <w:r w:rsidRPr="18A5B28A" w:rsidR="18A5B28A">
        <w:rPr>
          <w:sz w:val="24"/>
          <w:szCs w:val="24"/>
        </w:rPr>
        <w:t xml:space="preserve">Project Leader </w:t>
      </w:r>
      <w:r w:rsidRPr="18A5B28A" w:rsidR="18A5B28A">
        <w:rPr>
          <w:sz w:val="24"/>
          <w:szCs w:val="24"/>
        </w:rPr>
        <w:t>Email Address: ________________________________</w:t>
      </w:r>
      <w:r w:rsidRPr="18A5B28A" w:rsidR="18A5B28A">
        <w:rPr>
          <w:sz w:val="24"/>
          <w:szCs w:val="24"/>
        </w:rPr>
        <w:t>______________</w:t>
      </w:r>
    </w:p>
    <w:p w:rsidR="00E7559B" w:rsidP="18A5B28A" w:rsidRDefault="00E7559B" w14:paraId="645E5929" w14:textId="77777777">
      <w:pPr>
        <w:rPr>
          <w:sz w:val="22"/>
          <w:szCs w:val="22"/>
        </w:rPr>
      </w:pPr>
      <w:r w:rsidRPr="18A5B28A" w:rsidR="18A5B28A">
        <w:rPr>
          <w:sz w:val="24"/>
          <w:szCs w:val="24"/>
        </w:rPr>
        <w:t>Project Title: __________________________________________</w:t>
      </w:r>
      <w:r w:rsidRPr="18A5B28A" w:rsidR="18A5B28A">
        <w:rPr>
          <w:sz w:val="24"/>
          <w:szCs w:val="24"/>
        </w:rPr>
        <w:t>____________________________</w:t>
      </w:r>
    </w:p>
    <w:p w:rsidR="00C4381F" w:rsidP="007A2F76" w:rsidRDefault="007A76A3" w14:paraId="128F67BE" w14:textId="77777777">
      <w:pPr>
        <w:pBdr>
          <w:bottom w:val="single" w:color="auto" w:sz="12" w:space="0"/>
        </w:pBdr>
      </w:pPr>
      <w:r w:rsidRPr="007A76A3">
        <w:t>Provide a brief synopsis (three to five sentences) of the proposed project. You will have the opportunity to provide more detail later in the application</w:t>
      </w:r>
      <w:r w:rsidR="00E7559B">
        <w:t xml:space="preserve">: </w:t>
      </w:r>
    </w:p>
    <w:p w:rsidR="007A2F76" w:rsidP="007A2F76" w:rsidRDefault="007A2F76" w14:paraId="228BA271" w14:textId="77777777">
      <w:pPr>
        <w:pBdr>
          <w:bottom w:val="single" w:color="auto" w:sz="12" w:space="0"/>
        </w:pBdr>
      </w:pPr>
    </w:p>
    <w:p w:rsidR="00C4381F" w:rsidP="00E7559B" w:rsidRDefault="007A2F76" w14:paraId="61E3884A" w14:textId="77777777">
      <w:r>
        <w:t>______________________________________________________________________________</w:t>
      </w:r>
    </w:p>
    <w:p w:rsidR="007A2F76" w:rsidP="00E7559B" w:rsidRDefault="007A2F76" w14:paraId="70F06468" w14:textId="77777777">
      <w:r>
        <w:t>______________________________________________________________________________</w:t>
      </w:r>
    </w:p>
    <w:p w:rsidR="007A2F76" w:rsidP="00E7559B" w:rsidRDefault="007A2F76" w14:paraId="5148EEB4" w14:textId="77777777">
      <w:r>
        <w:t>______________________________________________________________________________</w:t>
      </w:r>
    </w:p>
    <w:p w:rsidR="007A2F76" w:rsidP="00E7559B" w:rsidRDefault="007A2F76" w14:paraId="75FA5238" w14:textId="77777777">
      <w:r>
        <w:t>______________________________________________________________________________</w:t>
      </w:r>
    </w:p>
    <w:p w:rsidR="00E7559B" w:rsidP="00E7559B" w:rsidRDefault="00E7559B" w14:paraId="3A6F3E3A" w14:textId="77777777">
      <w:r>
        <w:t>Amount Requested: ____________________________________________________________________</w:t>
      </w:r>
    </w:p>
    <w:p w:rsidR="00A06D01" w:rsidP="18A5B28A" w:rsidRDefault="007A76A3" w14:paraId="58B319D3" w14:textId="77777777">
      <w:pPr>
        <w:rPr>
          <w:sz w:val="20"/>
          <w:szCs w:val="20"/>
        </w:rPr>
      </w:pPr>
      <w:r w:rsidRPr="18A5B28A" w:rsidR="18A5B28A">
        <w:rPr>
          <w:sz w:val="22"/>
          <w:szCs w:val="22"/>
        </w:rPr>
        <w:t>On a separate piece of paper, please address the following using the space you need to communicate your pro</w:t>
      </w:r>
      <w:r w:rsidRPr="18A5B28A" w:rsidR="18A5B28A">
        <w:rPr>
          <w:sz w:val="22"/>
          <w:szCs w:val="22"/>
        </w:rPr>
        <w:t>ject to the judges</w:t>
      </w:r>
      <w:r w:rsidRPr="18A5B28A" w:rsidR="18A5B28A">
        <w:rPr>
          <w:sz w:val="22"/>
          <w:szCs w:val="22"/>
        </w:rPr>
        <w:t>.  Please keep the total number of pages to 5 or less.</w:t>
      </w:r>
      <w:r w:rsidRPr="18A5B28A" w:rsidR="18A5B28A">
        <w:rPr>
          <w:sz w:val="22"/>
          <w:szCs w:val="22"/>
        </w:rPr>
        <w:t xml:space="preserve"> Please number each section and address it accordingly.  </w:t>
      </w:r>
    </w:p>
    <w:p w:rsidR="007A76A3" w:rsidP="18A5B28A" w:rsidRDefault="007A76A3" w14:paraId="69F29CED" w14:textId="77777777">
      <w:pPr>
        <w:rPr>
          <w:sz w:val="20"/>
          <w:szCs w:val="20"/>
        </w:rPr>
      </w:pPr>
      <w:r w:rsidRPr="18A5B28A" w:rsidR="18A5B28A">
        <w:rPr>
          <w:sz w:val="22"/>
          <w:szCs w:val="22"/>
        </w:rPr>
        <w:t>1.  Need Statement:  Explain the need for this project in your community.</w:t>
      </w:r>
    </w:p>
    <w:p w:rsidR="007A76A3" w:rsidP="18A5B28A" w:rsidRDefault="007A76A3" w14:paraId="1B7B11CF" w14:textId="77777777">
      <w:pPr>
        <w:rPr>
          <w:sz w:val="20"/>
          <w:szCs w:val="20"/>
        </w:rPr>
      </w:pPr>
      <w:r w:rsidRPr="18A5B28A" w:rsidR="18A5B28A">
        <w:rPr>
          <w:sz w:val="22"/>
          <w:szCs w:val="22"/>
        </w:rPr>
        <w:t>2.  Expected goals and outcomes:  What are the goals of the project and the anticipate</w:t>
      </w:r>
      <w:r w:rsidRPr="18A5B28A" w:rsidR="18A5B28A">
        <w:rPr>
          <w:sz w:val="22"/>
          <w:szCs w:val="22"/>
        </w:rPr>
        <w:t xml:space="preserve">d </w:t>
      </w:r>
      <w:r w:rsidRPr="18A5B28A" w:rsidR="18A5B28A">
        <w:rPr>
          <w:sz w:val="22"/>
          <w:szCs w:val="22"/>
        </w:rPr>
        <w:t>outcomes?</w:t>
      </w:r>
    </w:p>
    <w:p w:rsidR="007A76A3" w:rsidP="18A5B28A" w:rsidRDefault="007A76A3" w14:paraId="5B66E047" w14:textId="77777777">
      <w:pPr>
        <w:rPr>
          <w:sz w:val="20"/>
          <w:szCs w:val="20"/>
        </w:rPr>
      </w:pPr>
      <w:r w:rsidRPr="18A5B28A" w:rsidR="18A5B28A">
        <w:rPr>
          <w:sz w:val="22"/>
          <w:szCs w:val="22"/>
        </w:rPr>
        <w:t>3.  Project Impact:  How will this project impact the community?</w:t>
      </w:r>
    </w:p>
    <w:p w:rsidR="007A76A3" w:rsidP="18A5B28A" w:rsidRDefault="007A76A3" w14:paraId="14B6F8D5" w14:textId="77777777">
      <w:pPr>
        <w:rPr>
          <w:sz w:val="20"/>
          <w:szCs w:val="20"/>
        </w:rPr>
      </w:pPr>
      <w:r w:rsidRPr="18A5B28A" w:rsidR="18A5B28A">
        <w:rPr>
          <w:sz w:val="22"/>
          <w:szCs w:val="22"/>
        </w:rPr>
        <w:t xml:space="preserve">4.  </w:t>
      </w:r>
      <w:r w:rsidRPr="18A5B28A" w:rsidR="18A5B28A">
        <w:rPr>
          <w:sz w:val="22"/>
          <w:szCs w:val="22"/>
        </w:rPr>
        <w:t>Project Deliverables: Please list the deliverables for this project.  (Example: garden planted, educational materials purchased, website developed)</w:t>
      </w:r>
      <w:r w:rsidRPr="18A5B28A" w:rsidR="18A5B28A">
        <w:rPr>
          <w:sz w:val="22"/>
          <w:szCs w:val="22"/>
        </w:rPr>
        <w:t>.</w:t>
      </w:r>
    </w:p>
    <w:p w:rsidR="00FD3AD7" w:rsidP="18A5B28A" w:rsidRDefault="00FD3AD7" w14:paraId="4A74D294" w14:textId="77777777">
      <w:pPr>
        <w:rPr>
          <w:sz w:val="20"/>
          <w:szCs w:val="20"/>
        </w:rPr>
      </w:pPr>
      <w:r w:rsidRPr="18A5B28A" w:rsidR="18A5B28A">
        <w:rPr>
          <w:sz w:val="22"/>
          <w:szCs w:val="22"/>
        </w:rPr>
        <w:t>5.  Project Timeline:  List start date and end date</w:t>
      </w:r>
      <w:r w:rsidRPr="18A5B28A" w:rsidR="18A5B28A">
        <w:rPr>
          <w:sz w:val="22"/>
          <w:szCs w:val="22"/>
        </w:rPr>
        <w:t>.</w:t>
      </w:r>
    </w:p>
    <w:p w:rsidR="00FD3AD7" w:rsidP="18A5B28A" w:rsidRDefault="00FD3AD7" w14:paraId="7EBF5160" w14:textId="77777777">
      <w:pPr>
        <w:rPr>
          <w:sz w:val="20"/>
          <w:szCs w:val="20"/>
        </w:rPr>
      </w:pPr>
      <w:r w:rsidRPr="18A5B28A" w:rsidR="18A5B28A">
        <w:rPr>
          <w:sz w:val="22"/>
          <w:szCs w:val="22"/>
        </w:rPr>
        <w:t xml:space="preserve">6.  Project Budget:  </w:t>
      </w:r>
      <w:r w:rsidRPr="18A5B28A" w:rsidR="18A5B28A">
        <w:rPr>
          <w:sz w:val="22"/>
          <w:szCs w:val="22"/>
        </w:rPr>
        <w:t xml:space="preserve">List quantities, items, unit costs, grant funds requested for each item, match funds or in-kind designated for each item, and totals. </w:t>
      </w:r>
      <w:r w:rsidRPr="18A5B28A" w:rsidR="18A5B28A">
        <w:rPr>
          <w:sz w:val="22"/>
          <w:szCs w:val="22"/>
        </w:rPr>
        <w:t>Please explain items in the budget that might need clarification for the judge to understand the request.</w:t>
      </w:r>
      <w:r w:rsidRPr="18A5B28A" w:rsidR="18A5B28A">
        <w:rPr>
          <w:sz w:val="22"/>
          <w:szCs w:val="22"/>
        </w:rPr>
        <w:t xml:space="preserve"> Be sure to designate in-kind and cash match if it is applicable to your project.  Extra points are awarded to projects that are supported by the grantee or other donors.  </w:t>
      </w:r>
    </w:p>
    <w:p w:rsidR="00FD3AD7" w:rsidP="18A5B28A" w:rsidRDefault="00FD3AD7" w14:paraId="0CA1D95F" w14:textId="77777777">
      <w:pPr>
        <w:rPr>
          <w:sz w:val="20"/>
          <w:szCs w:val="20"/>
        </w:rPr>
      </w:pPr>
      <w:r w:rsidRPr="18A5B28A" w:rsidR="18A5B28A">
        <w:rPr>
          <w:sz w:val="22"/>
          <w:szCs w:val="22"/>
        </w:rPr>
        <w:t xml:space="preserve">7.  Project Evaluation:  </w:t>
      </w:r>
      <w:r w:rsidRPr="18A5B28A" w:rsidR="18A5B28A">
        <w:rPr>
          <w:sz w:val="22"/>
          <w:szCs w:val="22"/>
        </w:rPr>
        <w:t>How will you know whether you have succeeded? Please share how you will measure project outcomes, such as educational gains and environmental benefits.</w:t>
      </w:r>
    </w:p>
    <w:p w:rsidR="00A06D01" w:rsidP="3F98D9FF" w:rsidRDefault="00A06D01" w14:paraId="4489DAE4" w14:textId="74FDAE71">
      <w:pPr>
        <w:pStyle w:val="Normal"/>
        <w:rPr>
          <w:sz w:val="22"/>
          <w:szCs w:val="22"/>
        </w:rPr>
      </w:pPr>
      <w:r w:rsidRPr="3F98D9FF" w:rsidR="3F98D9FF">
        <w:rPr>
          <w:sz w:val="22"/>
          <w:szCs w:val="22"/>
        </w:rPr>
        <w:t xml:space="preserve">This application can be found on our website:  </w:t>
      </w:r>
      <w:hyperlink r:id="R8aac58de254e4255">
        <w:r w:rsidRPr="3F98D9FF" w:rsidR="3F98D9FF">
          <w:rPr>
            <w:rStyle w:val="Hyperlink"/>
            <w:sz w:val="22"/>
            <w:szCs w:val="22"/>
          </w:rPr>
          <w:t>www.goldentrianglercd.org</w:t>
        </w:r>
      </w:hyperlink>
    </w:p>
    <w:sectPr w:rsidR="00A06D01" w:rsidSect="00EB3B34">
      <w:pgSz w:w="12240" w:h="15840" w:orient="portrait"/>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vXwidWfavbTMzz" int2:id="bi5LPkgt">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241"/>
    <w:multiLevelType w:val="hybridMultilevel"/>
    <w:tmpl w:val="33F6F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BF2A21"/>
    <w:multiLevelType w:val="hybridMultilevel"/>
    <w:tmpl w:val="BF3E271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59B"/>
    <w:rsid w:val="00014457"/>
    <w:rsid w:val="00040B43"/>
    <w:rsid w:val="00041286"/>
    <w:rsid w:val="000609E5"/>
    <w:rsid w:val="000A5916"/>
    <w:rsid w:val="000E4918"/>
    <w:rsid w:val="00116FC3"/>
    <w:rsid w:val="001B65BB"/>
    <w:rsid w:val="0028021A"/>
    <w:rsid w:val="002B18DB"/>
    <w:rsid w:val="002D7DA0"/>
    <w:rsid w:val="002E6A8F"/>
    <w:rsid w:val="00341494"/>
    <w:rsid w:val="003D5F23"/>
    <w:rsid w:val="00425F1A"/>
    <w:rsid w:val="00531A1F"/>
    <w:rsid w:val="00563FA1"/>
    <w:rsid w:val="00647994"/>
    <w:rsid w:val="00661688"/>
    <w:rsid w:val="00690050"/>
    <w:rsid w:val="006E2880"/>
    <w:rsid w:val="006F2CB0"/>
    <w:rsid w:val="006F63D3"/>
    <w:rsid w:val="00762BB5"/>
    <w:rsid w:val="007A2F76"/>
    <w:rsid w:val="007A76A3"/>
    <w:rsid w:val="008122E3"/>
    <w:rsid w:val="008415D1"/>
    <w:rsid w:val="00851B5B"/>
    <w:rsid w:val="008D1E7E"/>
    <w:rsid w:val="00A011E3"/>
    <w:rsid w:val="00A06D01"/>
    <w:rsid w:val="00B005EA"/>
    <w:rsid w:val="00B44AFD"/>
    <w:rsid w:val="00BE2A7C"/>
    <w:rsid w:val="00C14EC2"/>
    <w:rsid w:val="00C4381F"/>
    <w:rsid w:val="00D043BB"/>
    <w:rsid w:val="00D351D8"/>
    <w:rsid w:val="00D47427"/>
    <w:rsid w:val="00D96FDB"/>
    <w:rsid w:val="00DE134B"/>
    <w:rsid w:val="00E7559B"/>
    <w:rsid w:val="00EB3B34"/>
    <w:rsid w:val="00EC381A"/>
    <w:rsid w:val="00ED6C97"/>
    <w:rsid w:val="00FD281A"/>
    <w:rsid w:val="00FD3AD7"/>
    <w:rsid w:val="0AC8813C"/>
    <w:rsid w:val="149814CE"/>
    <w:rsid w:val="18A5B28A"/>
    <w:rsid w:val="3335A388"/>
    <w:rsid w:val="3F98D9FF"/>
    <w:rsid w:val="4B3A2A8A"/>
    <w:rsid w:val="68000B70"/>
    <w:rsid w:val="6D65EDAB"/>
    <w:rsid w:val="6DA1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BDCFC"/>
  <w15:docId w15:val="{52F213BA-8926-4A1F-ACC9-6ABA1F6C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43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E7559B"/>
    <w:pPr>
      <w:autoSpaceDE w:val="0"/>
      <w:autoSpaceDN w:val="0"/>
      <w:adjustRightInd w:val="0"/>
      <w:spacing w:after="0" w:line="240" w:lineRule="auto"/>
    </w:pPr>
    <w:rPr>
      <w:rFonts w:ascii="Calibri" w:hAnsi="Calibri" w:cs="Calibri"/>
      <w:color w:val="000000"/>
    </w:rPr>
  </w:style>
  <w:style w:type="character" w:styleId="Hyperlink">
    <w:name w:val="Hyperlink"/>
    <w:basedOn w:val="DefaultParagraphFont"/>
    <w:uiPriority w:val="99"/>
    <w:unhideWhenUsed/>
    <w:rsid w:val="00851B5B"/>
    <w:rPr>
      <w:color w:val="0563C1" w:themeColor="hyperlink"/>
      <w:u w:val="single"/>
    </w:rPr>
  </w:style>
  <w:style w:type="paragraph" w:styleId="ListParagraph">
    <w:name w:val="List Paragraph"/>
    <w:basedOn w:val="Normal"/>
    <w:uiPriority w:val="34"/>
    <w:qFormat/>
    <w:rsid w:val="00563FA1"/>
    <w:pPr>
      <w:ind w:left="720"/>
      <w:contextualSpacing/>
    </w:pPr>
  </w:style>
  <w:style w:type="paragraph" w:styleId="BalloonText">
    <w:name w:val="Balloon Text"/>
    <w:basedOn w:val="Normal"/>
    <w:link w:val="BalloonTextChar"/>
    <w:uiPriority w:val="99"/>
    <w:semiHidden/>
    <w:unhideWhenUsed/>
    <w:rsid w:val="002B18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1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theme" Target="theme/theme1.xml" Id="rId9" /><Relationship Type="http://schemas.microsoft.com/office/2020/10/relationships/intelligence" Target="intelligence2.xml" Id="R31c2bef16dcd484e" /><Relationship Type="http://schemas.openxmlformats.org/officeDocument/2006/relationships/hyperlink" Target="http://www.goldentrianglercd.org" TargetMode="External" Id="R8aac58de254e4255" /><Relationship Type="http://schemas.openxmlformats.org/officeDocument/2006/relationships/hyperlink" Target="https://www.goldentrianglercd.org/community-grants" TargetMode="External" Id="Re9fb1476e029446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Gordon</dc:creator>
  <keywords/>
  <dc:description/>
  <lastModifiedBy>Avery Poole</lastModifiedBy>
  <revision>21</revision>
  <lastPrinted>2016-05-19T17:10:00.0000000Z</lastPrinted>
  <dcterms:created xsi:type="dcterms:W3CDTF">2019-01-10T18:54:00.0000000Z</dcterms:created>
  <dcterms:modified xsi:type="dcterms:W3CDTF">2024-01-04T14:30:56.2116197Z</dcterms:modified>
</coreProperties>
</file>